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D1" w:rsidRPr="002156F9" w:rsidRDefault="002156F9" w:rsidP="002156F9">
      <w:pPr>
        <w:jc w:val="center"/>
        <w:rPr>
          <w:b/>
          <w:sz w:val="44"/>
        </w:rPr>
      </w:pPr>
      <w:r w:rsidRPr="002156F9">
        <w:rPr>
          <w:b/>
          <w:sz w:val="44"/>
        </w:rPr>
        <w:t>PROCESS SPECIFICATION</w:t>
      </w:r>
    </w:p>
    <w:p w:rsidR="002156F9" w:rsidRPr="002156F9" w:rsidRDefault="002156F9" w:rsidP="002156F9">
      <w:pPr>
        <w:jc w:val="center"/>
        <w:rPr>
          <w:b/>
          <w:color w:val="984806" w:themeColor="accent6" w:themeShade="80"/>
          <w:sz w:val="32"/>
        </w:rPr>
      </w:pPr>
      <w:r w:rsidRPr="002156F9">
        <w:rPr>
          <w:b/>
          <w:color w:val="984806" w:themeColor="accent6" w:themeShade="80"/>
          <w:sz w:val="32"/>
        </w:rPr>
        <w:t>Schedule360</w:t>
      </w:r>
    </w:p>
    <w:p w:rsidR="00CC0B7A" w:rsidRPr="00626E54" w:rsidRDefault="00626E54" w:rsidP="00E17BFF">
      <w:pPr>
        <w:rPr>
          <w:b/>
        </w:rPr>
      </w:pPr>
      <w:r w:rsidRPr="00626E54">
        <w:rPr>
          <w:b/>
        </w:rPr>
        <w:t>PURPOSE</w:t>
      </w:r>
    </w:p>
    <w:p w:rsidR="00CC0B7A" w:rsidRDefault="0073072A" w:rsidP="00E17BFF">
      <w:pPr>
        <w:jc w:val="both"/>
      </w:pPr>
      <w:r w:rsidRPr="0073072A">
        <w:t xml:space="preserve">This document </w:t>
      </w:r>
      <w:r w:rsidR="005D2FC3">
        <w:t xml:space="preserve">describes the process specification for the </w:t>
      </w:r>
      <w:r w:rsidRPr="0073072A">
        <w:t>creation of Schedule360 Application.</w:t>
      </w:r>
      <w:r>
        <w:t xml:space="preserve"> </w:t>
      </w:r>
      <w:r w:rsidR="005D2FC3">
        <w:t xml:space="preserve">The reason for including this step in the project is to clarify all the steps </w:t>
      </w:r>
      <w:r w:rsidR="00B61C05">
        <w:t>in the process</w:t>
      </w:r>
      <w:r w:rsidR="005D2FC3">
        <w:t xml:space="preserve"> </w:t>
      </w:r>
      <w:r w:rsidR="00626E54">
        <w:t>and to elim</w:t>
      </w:r>
      <w:r w:rsidR="00C05390">
        <w:t>in</w:t>
      </w:r>
      <w:r w:rsidR="00626E54">
        <w:t xml:space="preserve">ate as much as possible any </w:t>
      </w:r>
      <w:r>
        <w:t>ambiguity</w:t>
      </w:r>
      <w:r w:rsidR="00626E54">
        <w:t xml:space="preserve"> in the process. The process specification will also help in validating the </w:t>
      </w:r>
      <w:r w:rsidR="005D2FC3">
        <w:t xml:space="preserve">design of the </w:t>
      </w:r>
      <w:r w:rsidR="00626E54">
        <w:t xml:space="preserve">Schedule360 </w:t>
      </w:r>
      <w:r w:rsidR="005D2FC3">
        <w:t xml:space="preserve">application. </w:t>
      </w:r>
    </w:p>
    <w:p w:rsidR="00B61C05" w:rsidRDefault="00B61C05" w:rsidP="00E17BFF">
      <w:pPr>
        <w:rPr>
          <w:b/>
        </w:rPr>
      </w:pPr>
    </w:p>
    <w:p w:rsidR="00CC0B7A" w:rsidRPr="00626E54" w:rsidRDefault="00626E54" w:rsidP="00E17BFF">
      <w:pPr>
        <w:rPr>
          <w:b/>
        </w:rPr>
      </w:pPr>
      <w:r w:rsidRPr="00626E54">
        <w:rPr>
          <w:b/>
        </w:rPr>
        <w:t>SCOPE</w:t>
      </w:r>
    </w:p>
    <w:p w:rsidR="000E7ED9" w:rsidRDefault="005D2FC3" w:rsidP="00E17BFF">
      <w:pPr>
        <w:jc w:val="both"/>
      </w:pPr>
      <w:r>
        <w:t xml:space="preserve">The process specification is used in this document to </w:t>
      </w:r>
      <w:r w:rsidR="000E7ED9" w:rsidRPr="000E7ED9">
        <w:t xml:space="preserve">represent </w:t>
      </w:r>
      <w:r>
        <w:t>the high level  processes involved in the planning, design, testing, and  implementation of the Schedule360</w:t>
      </w:r>
      <w:r w:rsidR="000E7ED9" w:rsidRPr="000E7ED9">
        <w:t xml:space="preserve"> system </w:t>
      </w:r>
      <w:r w:rsidR="00B61C05">
        <w:t xml:space="preserve">using a </w:t>
      </w:r>
      <w:r w:rsidR="000E7ED9" w:rsidRPr="000E7ED9">
        <w:t xml:space="preserve">top-down </w:t>
      </w:r>
      <w:r w:rsidR="00B61C05">
        <w:t>approach</w:t>
      </w:r>
      <w:r>
        <w:t xml:space="preserve">. The process specification will be used to </w:t>
      </w:r>
      <w:r w:rsidR="008271C6">
        <w:t xml:space="preserve">check for </w:t>
      </w:r>
      <w:r>
        <w:t xml:space="preserve">process </w:t>
      </w:r>
      <w:r w:rsidR="00D7157B">
        <w:t xml:space="preserve">initiation and </w:t>
      </w:r>
      <w:r w:rsidR="00B61C05">
        <w:t>completeness but will not</w:t>
      </w:r>
      <w:r w:rsidR="000E7ED9">
        <w:t xml:space="preserve"> be used to check for errors</w:t>
      </w:r>
      <w:r w:rsidR="00B61C05">
        <w:t xml:space="preserve"> or any redundancies in the process</w:t>
      </w:r>
      <w:r w:rsidR="000E7ED9">
        <w:t>. Th</w:t>
      </w:r>
      <w:r w:rsidR="00D7157B">
        <w:t>e process</w:t>
      </w:r>
      <w:r w:rsidR="000E7ED9">
        <w:t xml:space="preserve"> specification in this document will represent both Non-Functional and Functional Requirements for Schedule360.</w:t>
      </w:r>
    </w:p>
    <w:p w:rsidR="00B61C05" w:rsidRDefault="00B61C05" w:rsidP="00E17BFF">
      <w:pPr>
        <w:rPr>
          <w:b/>
        </w:rPr>
      </w:pPr>
    </w:p>
    <w:p w:rsidR="00CC0B7A" w:rsidRPr="00626E54" w:rsidRDefault="00626E54" w:rsidP="00E17BFF">
      <w:pPr>
        <w:rPr>
          <w:b/>
        </w:rPr>
      </w:pPr>
      <w:r w:rsidRPr="00626E54">
        <w:rPr>
          <w:b/>
        </w:rPr>
        <w:t>DEFINITIONS</w:t>
      </w:r>
    </w:p>
    <w:p w:rsidR="00A074C1" w:rsidRDefault="00A074C1" w:rsidP="00E17BFF">
      <w:pPr>
        <w:pStyle w:val="ListParagraph"/>
        <w:numPr>
          <w:ilvl w:val="0"/>
          <w:numId w:val="4"/>
        </w:numPr>
        <w:spacing w:after="0"/>
        <w:ind w:left="720"/>
        <w:jc w:val="both"/>
      </w:pPr>
      <w:r w:rsidRPr="00190E5F">
        <w:rPr>
          <w:b/>
        </w:rPr>
        <w:t>Generalization Relationship</w:t>
      </w:r>
      <w:r>
        <w:t>: A triangular shaped arrow that represents a specialized element (the child).</w:t>
      </w:r>
    </w:p>
    <w:p w:rsidR="00A074C1" w:rsidRPr="00190E5F" w:rsidRDefault="00190E5F" w:rsidP="00E17BFF">
      <w:pPr>
        <w:pStyle w:val="ListParagraph"/>
        <w:numPr>
          <w:ilvl w:val="0"/>
          <w:numId w:val="4"/>
        </w:numPr>
        <w:spacing w:after="0"/>
        <w:ind w:left="720"/>
        <w:jc w:val="both"/>
      </w:pPr>
      <w:r w:rsidRPr="00190E5F">
        <w:rPr>
          <w:b/>
        </w:rPr>
        <w:t xml:space="preserve">Association Relationship: </w:t>
      </w:r>
      <w:r w:rsidRPr="00190E5F">
        <w:t>A Structural relationship that describes a set of links connecting different objects</w:t>
      </w:r>
    </w:p>
    <w:p w:rsidR="00A074C1" w:rsidRDefault="00A074C1" w:rsidP="00E17BFF">
      <w:pPr>
        <w:pStyle w:val="ListParagraph"/>
        <w:numPr>
          <w:ilvl w:val="0"/>
          <w:numId w:val="4"/>
        </w:numPr>
        <w:spacing w:after="0"/>
        <w:ind w:left="720"/>
        <w:jc w:val="both"/>
      </w:pPr>
      <w:r w:rsidRPr="00190E5F">
        <w:rPr>
          <w:b/>
        </w:rPr>
        <w:t>UML</w:t>
      </w:r>
      <w:r w:rsidR="00190E5F">
        <w:t xml:space="preserve">: </w:t>
      </w:r>
      <w:r>
        <w:t>Unified Modeling Language</w:t>
      </w:r>
    </w:p>
    <w:p w:rsidR="00A074C1" w:rsidRDefault="00A074C1" w:rsidP="00E17BFF">
      <w:pPr>
        <w:spacing w:after="0"/>
      </w:pPr>
    </w:p>
    <w:p w:rsidR="0073072A" w:rsidRDefault="0073072A" w:rsidP="00E17BFF"/>
    <w:p w:rsidR="00CC0B7A" w:rsidRPr="0073072A" w:rsidRDefault="0073072A" w:rsidP="00E17BFF">
      <w:pPr>
        <w:rPr>
          <w:b/>
        </w:rPr>
      </w:pPr>
      <w:r w:rsidRPr="0073072A">
        <w:rPr>
          <w:b/>
        </w:rPr>
        <w:t>REVISION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96"/>
        <w:gridCol w:w="1892"/>
        <w:gridCol w:w="3528"/>
      </w:tblGrid>
      <w:tr w:rsidR="00D63D43" w:rsidTr="00D63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D63D43" w:rsidRDefault="00D63D43" w:rsidP="00E43307">
            <w:r>
              <w:t>Name</w:t>
            </w:r>
          </w:p>
        </w:tc>
        <w:tc>
          <w:tcPr>
            <w:tcW w:w="1596" w:type="dxa"/>
          </w:tcPr>
          <w:p w:rsidR="00D63D43" w:rsidRDefault="00D63D43" w:rsidP="00E43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892" w:type="dxa"/>
          </w:tcPr>
          <w:p w:rsidR="00D63D43" w:rsidRDefault="00D63D43" w:rsidP="00E43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Number</w:t>
            </w:r>
          </w:p>
        </w:tc>
        <w:tc>
          <w:tcPr>
            <w:tcW w:w="3528" w:type="dxa"/>
          </w:tcPr>
          <w:p w:rsidR="00D63D43" w:rsidRDefault="00D63D43" w:rsidP="00E43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Reason</w:t>
            </w:r>
          </w:p>
        </w:tc>
      </w:tr>
      <w:tr w:rsidR="00D63D43" w:rsidTr="00D6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63D43" w:rsidRDefault="00D63D43" w:rsidP="00E43307">
            <w:r>
              <w:t>Obi Ogbanufe</w:t>
            </w:r>
          </w:p>
        </w:tc>
        <w:tc>
          <w:tcPr>
            <w:tcW w:w="1596" w:type="dxa"/>
            <w:tcBorders>
              <w:top w:val="none" w:sz="0" w:space="0" w:color="auto"/>
              <w:bottom w:val="none" w:sz="0" w:space="0" w:color="auto"/>
            </w:tcBorders>
          </w:tcPr>
          <w:p w:rsidR="00D63D43" w:rsidRDefault="00D63D43" w:rsidP="00E43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04/09/2012</w:t>
            </w:r>
          </w:p>
        </w:tc>
        <w:tc>
          <w:tcPr>
            <w:tcW w:w="1892" w:type="dxa"/>
            <w:tcBorders>
              <w:top w:val="none" w:sz="0" w:space="0" w:color="auto"/>
              <w:bottom w:val="none" w:sz="0" w:space="0" w:color="auto"/>
            </w:tcBorders>
          </w:tcPr>
          <w:p w:rsidR="00D63D43" w:rsidRDefault="00D63D43" w:rsidP="00E43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35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3D43" w:rsidRDefault="00D63D43" w:rsidP="00E43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Process Specification C</w:t>
            </w:r>
            <w:bookmarkStart w:id="0" w:name="_GoBack"/>
            <w:bookmarkEnd w:id="0"/>
            <w:r>
              <w:t>reation</w:t>
            </w:r>
          </w:p>
        </w:tc>
      </w:tr>
      <w:tr w:rsidR="00D63D43" w:rsidTr="00D63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D63D43" w:rsidRDefault="003B767C" w:rsidP="00E43307">
            <w:r>
              <w:t xml:space="preserve">Obi </w:t>
            </w:r>
            <w:r w:rsidRPr="003B767C">
              <w:t>Ogbanufe</w:t>
            </w:r>
          </w:p>
        </w:tc>
        <w:tc>
          <w:tcPr>
            <w:tcW w:w="1596" w:type="dxa"/>
          </w:tcPr>
          <w:p w:rsidR="00D63D43" w:rsidRDefault="003B767C" w:rsidP="00E4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04/19/2012</w:t>
            </w:r>
          </w:p>
        </w:tc>
        <w:tc>
          <w:tcPr>
            <w:tcW w:w="1892" w:type="dxa"/>
          </w:tcPr>
          <w:p w:rsidR="00D63D43" w:rsidRDefault="003B767C" w:rsidP="00E4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3528" w:type="dxa"/>
          </w:tcPr>
          <w:p w:rsidR="00D63D43" w:rsidRDefault="003B767C" w:rsidP="003B7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Added </w:t>
            </w:r>
            <w:proofErr w:type="spellStart"/>
            <w:r>
              <w:t>StarUML</w:t>
            </w:r>
            <w:proofErr w:type="spellEnd"/>
            <w:r>
              <w:t xml:space="preserve"> NFR Spec</w:t>
            </w:r>
          </w:p>
        </w:tc>
      </w:tr>
    </w:tbl>
    <w:p w:rsidR="00CC0B7A" w:rsidRDefault="00CC0B7A" w:rsidP="00E43307">
      <w:pPr>
        <w:ind w:left="360"/>
      </w:pPr>
    </w:p>
    <w:p w:rsidR="00A074C1" w:rsidRDefault="004809E8" w:rsidP="00E17BFF">
      <w:pPr>
        <w:jc w:val="both"/>
      </w:pPr>
      <w:r w:rsidRPr="004809E8">
        <w:t xml:space="preserve">The objective of process specifications is to provide a means by which </w:t>
      </w:r>
      <w:r w:rsidR="00A074C1">
        <w:t xml:space="preserve">systems </w:t>
      </w:r>
      <w:r w:rsidRPr="004809E8">
        <w:t xml:space="preserve">engineering requirements and </w:t>
      </w:r>
      <w:r w:rsidR="00A074C1">
        <w:t xml:space="preserve">processes are </w:t>
      </w:r>
      <w:r w:rsidRPr="004809E8">
        <w:t xml:space="preserve">documented and communicated to various </w:t>
      </w:r>
      <w:r w:rsidR="00A074C1">
        <w:t>stakeholders</w:t>
      </w:r>
      <w:r w:rsidRPr="004809E8">
        <w:t xml:space="preserve"> involved in the </w:t>
      </w:r>
      <w:r w:rsidR="00A074C1">
        <w:t>development of Schedule360 Cloud Based Scheduling Application.</w:t>
      </w:r>
      <w:r w:rsidRPr="004809E8">
        <w:t xml:space="preserve"> The intent is to </w:t>
      </w:r>
      <w:r w:rsidR="00A074C1">
        <w:t xml:space="preserve">use </w:t>
      </w:r>
      <w:r w:rsidR="0082283A">
        <w:t xml:space="preserve">UML and </w:t>
      </w:r>
      <w:proofErr w:type="spellStart"/>
      <w:r w:rsidR="0082283A">
        <w:t>SoftGoal</w:t>
      </w:r>
      <w:proofErr w:type="spellEnd"/>
      <w:r w:rsidR="00A074C1">
        <w:t xml:space="preserve"> to identify, create, organize and specify the process </w:t>
      </w:r>
      <w:r w:rsidRPr="004809E8">
        <w:t xml:space="preserve">flow </w:t>
      </w:r>
      <w:r w:rsidR="00A074C1">
        <w:t>each component of Schedule360 application</w:t>
      </w:r>
      <w:r w:rsidR="00F20416">
        <w:t>.</w:t>
      </w:r>
    </w:p>
    <w:p w:rsidR="004809E8" w:rsidRDefault="00A074C1" w:rsidP="00E17BFF">
      <w:pPr>
        <w:jc w:val="both"/>
      </w:pPr>
      <w:r>
        <w:lastRenderedPageBreak/>
        <w:t>The classes in this document will primarily be based on two kinds of relationships – generalization relationship and Association Relationship.</w:t>
      </w:r>
    </w:p>
    <w:p w:rsidR="00DA37C7" w:rsidRPr="00DA37C7" w:rsidRDefault="007451FA" w:rsidP="00E17BFF">
      <w:pPr>
        <w:rPr>
          <w:b/>
          <w:sz w:val="24"/>
        </w:rPr>
      </w:pPr>
      <w:r w:rsidRPr="00DA37C7">
        <w:rPr>
          <w:b/>
          <w:sz w:val="24"/>
        </w:rPr>
        <w:t>FUNCTION</w:t>
      </w:r>
      <w:r>
        <w:rPr>
          <w:b/>
          <w:sz w:val="24"/>
        </w:rPr>
        <w:t>AL</w:t>
      </w:r>
      <w:r w:rsidRPr="00DA37C7">
        <w:rPr>
          <w:b/>
          <w:sz w:val="24"/>
        </w:rPr>
        <w:t xml:space="preserve"> PROCESS SPECIFICATION </w:t>
      </w:r>
    </w:p>
    <w:p w:rsidR="00CB3928" w:rsidRPr="00CB3928" w:rsidRDefault="0073072A" w:rsidP="00CB3928">
      <w:pPr>
        <w:jc w:val="both"/>
      </w:pPr>
      <w:r w:rsidRPr="0073072A">
        <w:t xml:space="preserve">The process specification </w:t>
      </w:r>
      <w:r w:rsidR="00FB7A17">
        <w:t xml:space="preserve">for functional requirements will </w:t>
      </w:r>
      <w:r w:rsidRPr="0073072A">
        <w:t xml:space="preserve">identify the parts of project. </w:t>
      </w:r>
      <w:r w:rsidR="00CB3928" w:rsidRPr="00CB3928">
        <w:t xml:space="preserve">The guidelines for the development of Functional Requirement for Schedule360 application is divided into the following process sections: </w:t>
      </w:r>
    </w:p>
    <w:p w:rsidR="008766D9" w:rsidRPr="002D3B9A" w:rsidRDefault="008766D9" w:rsidP="00B97039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D3B9A">
        <w:rPr>
          <w:rFonts w:ascii="Arial" w:eastAsia="Times New Roman" w:hAnsi="Arial" w:cs="Arial"/>
          <w:bCs/>
          <w:color w:val="000000"/>
          <w:sz w:val="20"/>
          <w:szCs w:val="20"/>
        </w:rPr>
        <w:t>Develop Project Charter</w:t>
      </w:r>
    </w:p>
    <w:p w:rsidR="008766D9" w:rsidRPr="008766D9" w:rsidRDefault="008766D9" w:rsidP="00B97039">
      <w:pPr>
        <w:pStyle w:val="ListParagraph"/>
        <w:numPr>
          <w:ilvl w:val="0"/>
          <w:numId w:val="5"/>
        </w:numPr>
        <w:tabs>
          <w:tab w:val="left" w:pos="3863"/>
        </w:tabs>
        <w:spacing w:before="120" w:after="12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Identify Stakeholders</w:t>
      </w:r>
    </w:p>
    <w:p w:rsidR="008766D9" w:rsidRPr="008766D9" w:rsidRDefault="008766D9" w:rsidP="00B97039">
      <w:pPr>
        <w:pStyle w:val="ListParagraph"/>
        <w:numPr>
          <w:ilvl w:val="0"/>
          <w:numId w:val="5"/>
        </w:numPr>
        <w:tabs>
          <w:tab w:val="left" w:pos="3863"/>
        </w:tabs>
        <w:spacing w:before="120" w:after="12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Develop Project Plan</w:t>
      </w:r>
    </w:p>
    <w:p w:rsidR="008766D9" w:rsidRPr="008766D9" w:rsidRDefault="00A53660" w:rsidP="00B97039">
      <w:pPr>
        <w:pStyle w:val="ListParagraph"/>
        <w:numPr>
          <w:ilvl w:val="1"/>
          <w:numId w:val="5"/>
        </w:numPr>
        <w:tabs>
          <w:tab w:val="left" w:pos="3863"/>
        </w:tabs>
        <w:spacing w:before="120" w:after="12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Elicit </w:t>
      </w:r>
      <w:r w:rsidR="008766D9">
        <w:rPr>
          <w:rFonts w:ascii="Arial" w:eastAsia="Times New Roman" w:hAnsi="Arial" w:cs="Arial"/>
          <w:sz w:val="20"/>
          <w:szCs w:val="20"/>
        </w:rPr>
        <w:t>Requirements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F175A0" w:rsidRPr="00F175A0" w:rsidRDefault="008766D9" w:rsidP="00B97039">
      <w:pPr>
        <w:pStyle w:val="ListParagraph"/>
        <w:numPr>
          <w:ilvl w:val="1"/>
          <w:numId w:val="5"/>
        </w:numPr>
        <w:tabs>
          <w:tab w:val="left" w:pos="3863"/>
        </w:tabs>
        <w:spacing w:before="120" w:after="12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Define Scope</w:t>
      </w:r>
      <w:r w:rsidR="0027267F">
        <w:rPr>
          <w:rFonts w:ascii="Arial" w:eastAsia="Times New Roman" w:hAnsi="Arial" w:cs="Arial"/>
          <w:sz w:val="20"/>
          <w:szCs w:val="20"/>
        </w:rPr>
        <w:t xml:space="preserve">, </w:t>
      </w:r>
    </w:p>
    <w:p w:rsidR="00F175A0" w:rsidRPr="00F175A0" w:rsidRDefault="00F175A0" w:rsidP="00B97039">
      <w:pPr>
        <w:pStyle w:val="ListParagraph"/>
        <w:numPr>
          <w:ilvl w:val="1"/>
          <w:numId w:val="5"/>
        </w:numPr>
        <w:tabs>
          <w:tab w:val="left" w:pos="3863"/>
        </w:tabs>
        <w:spacing w:before="120" w:after="12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Develop Requirements</w:t>
      </w:r>
    </w:p>
    <w:p w:rsidR="008766D9" w:rsidRPr="008766D9" w:rsidRDefault="0027267F" w:rsidP="00B97039">
      <w:pPr>
        <w:pStyle w:val="ListParagraph"/>
        <w:numPr>
          <w:ilvl w:val="2"/>
          <w:numId w:val="5"/>
        </w:numPr>
        <w:tabs>
          <w:tab w:val="left" w:pos="3863"/>
        </w:tabs>
        <w:spacing w:before="120" w:after="12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NFR</w:t>
      </w:r>
      <w:r w:rsidR="00F175A0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>FR</w:t>
      </w:r>
    </w:p>
    <w:p w:rsidR="007B2A26" w:rsidRPr="008766D9" w:rsidRDefault="007B2A26" w:rsidP="00B97039">
      <w:pPr>
        <w:pStyle w:val="ListParagraph"/>
        <w:numPr>
          <w:ilvl w:val="1"/>
          <w:numId w:val="5"/>
        </w:numPr>
        <w:tabs>
          <w:tab w:val="left" w:pos="3863"/>
        </w:tabs>
        <w:spacing w:before="120" w:after="12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Develop Schedule</w:t>
      </w:r>
    </w:p>
    <w:p w:rsidR="00E17BFF" w:rsidRDefault="00E17BFF" w:rsidP="00B97039">
      <w:pPr>
        <w:pStyle w:val="ListParagraph"/>
        <w:numPr>
          <w:ilvl w:val="0"/>
          <w:numId w:val="5"/>
        </w:numPr>
        <w:spacing w:before="120" w:after="120" w:line="360" w:lineRule="auto"/>
      </w:pPr>
      <w:r>
        <w:t xml:space="preserve">Develop </w:t>
      </w:r>
      <w:r w:rsidR="00524D41">
        <w:t>Prototype</w:t>
      </w:r>
    </w:p>
    <w:p w:rsidR="002156F9" w:rsidRDefault="0073072A" w:rsidP="00B97039">
      <w:pPr>
        <w:pStyle w:val="ListParagraph"/>
        <w:numPr>
          <w:ilvl w:val="0"/>
          <w:numId w:val="5"/>
        </w:numPr>
        <w:spacing w:before="120" w:after="120" w:line="360" w:lineRule="auto"/>
      </w:pPr>
      <w:r>
        <w:t xml:space="preserve">Develop </w:t>
      </w:r>
      <w:r w:rsidR="00CB3928">
        <w:t>User</w:t>
      </w:r>
      <w:r w:rsidR="008766D9">
        <w:t xml:space="preserve"> </w:t>
      </w:r>
      <w:r>
        <w:t>M</w:t>
      </w:r>
      <w:r w:rsidR="002156F9" w:rsidRPr="002156F9">
        <w:t>anual</w:t>
      </w:r>
    </w:p>
    <w:p w:rsidR="00282B37" w:rsidRDefault="00282B37" w:rsidP="00282B37"/>
    <w:p w:rsidR="009057D2" w:rsidRDefault="009057D2" w:rsidP="00282B37">
      <w:r>
        <w:rPr>
          <w:noProof/>
        </w:rPr>
        <w:drawing>
          <wp:inline distT="0" distB="0" distL="0" distR="0" wp14:anchorId="05B95A6F" wp14:editId="4AAA7DCF">
            <wp:extent cx="6368143" cy="3086100"/>
            <wp:effectExtent l="19050" t="19050" r="13970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6578" cy="309018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057D2" w:rsidRDefault="009057D2" w:rsidP="00282B37"/>
    <w:p w:rsidR="00B97039" w:rsidRDefault="00B97039" w:rsidP="00DA37C7">
      <w:pPr>
        <w:tabs>
          <w:tab w:val="left" w:pos="5820"/>
        </w:tabs>
        <w:rPr>
          <w:b/>
          <w:sz w:val="24"/>
        </w:rPr>
      </w:pPr>
    </w:p>
    <w:p w:rsidR="00DA37C7" w:rsidRPr="007451FA" w:rsidRDefault="007451FA" w:rsidP="00DA37C7">
      <w:pPr>
        <w:tabs>
          <w:tab w:val="left" w:pos="5820"/>
        </w:tabs>
        <w:rPr>
          <w:b/>
          <w:sz w:val="24"/>
        </w:rPr>
      </w:pPr>
      <w:r w:rsidRPr="007451FA">
        <w:rPr>
          <w:b/>
          <w:sz w:val="24"/>
        </w:rPr>
        <w:lastRenderedPageBreak/>
        <w:t xml:space="preserve">NON FUNCTIONAL PROCESS SPECIFICATION </w:t>
      </w:r>
    </w:p>
    <w:p w:rsidR="00CB3928" w:rsidRPr="00CB3928" w:rsidRDefault="00CB3928" w:rsidP="00CB3928">
      <w:pPr>
        <w:tabs>
          <w:tab w:val="left" w:pos="5820"/>
        </w:tabs>
        <w:jc w:val="both"/>
      </w:pPr>
      <w:r w:rsidRPr="00CB3928">
        <w:t xml:space="preserve">The guidelines for the </w:t>
      </w:r>
      <w:r>
        <w:t>development of Non Functional Requirement for Schedule</w:t>
      </w:r>
      <w:r w:rsidRPr="00CB3928">
        <w:t xml:space="preserve">360 application </w:t>
      </w:r>
      <w:r w:rsidR="00B97039">
        <w:t>are</w:t>
      </w:r>
      <w:r w:rsidRPr="00CB3928">
        <w:t xml:space="preserve"> divided into the following process sections: </w:t>
      </w:r>
    </w:p>
    <w:p w:rsidR="00D544CE" w:rsidRDefault="00D544CE" w:rsidP="00442BCD">
      <w:pPr>
        <w:pStyle w:val="ListParagraph"/>
        <w:numPr>
          <w:ilvl w:val="0"/>
          <w:numId w:val="6"/>
        </w:numPr>
        <w:tabs>
          <w:tab w:val="left" w:pos="5820"/>
        </w:tabs>
        <w:spacing w:before="120" w:after="120"/>
        <w:rPr>
          <w:b/>
        </w:rPr>
      </w:pPr>
      <w:r>
        <w:rPr>
          <w:b/>
        </w:rPr>
        <w:t>Identify Stakeholders</w:t>
      </w:r>
    </w:p>
    <w:p w:rsidR="00D544CE" w:rsidRPr="00D544CE" w:rsidRDefault="00D544CE" w:rsidP="00442BCD">
      <w:pPr>
        <w:pStyle w:val="ListParagraph"/>
        <w:numPr>
          <w:ilvl w:val="1"/>
          <w:numId w:val="6"/>
        </w:numPr>
        <w:tabs>
          <w:tab w:val="left" w:pos="5820"/>
        </w:tabs>
        <w:spacing w:before="120" w:after="120"/>
      </w:pPr>
      <w:r w:rsidRPr="00D544CE">
        <w:t>Users</w:t>
      </w:r>
    </w:p>
    <w:p w:rsidR="00D544CE" w:rsidRPr="00D544CE" w:rsidRDefault="00D544CE" w:rsidP="00442BCD">
      <w:pPr>
        <w:pStyle w:val="ListParagraph"/>
        <w:numPr>
          <w:ilvl w:val="1"/>
          <w:numId w:val="6"/>
        </w:numPr>
        <w:tabs>
          <w:tab w:val="left" w:pos="5820"/>
        </w:tabs>
        <w:spacing w:before="120" w:after="120"/>
      </w:pPr>
      <w:r>
        <w:t>Developers</w:t>
      </w:r>
    </w:p>
    <w:p w:rsidR="00D544CE" w:rsidRDefault="00D544CE" w:rsidP="00442BCD">
      <w:pPr>
        <w:pStyle w:val="ListParagraph"/>
        <w:numPr>
          <w:ilvl w:val="1"/>
          <w:numId w:val="6"/>
        </w:numPr>
        <w:tabs>
          <w:tab w:val="left" w:pos="5820"/>
        </w:tabs>
        <w:spacing w:before="120" w:after="120"/>
      </w:pPr>
      <w:r w:rsidRPr="00D544CE">
        <w:t>Telecommunication Providers</w:t>
      </w:r>
    </w:p>
    <w:p w:rsidR="00D544CE" w:rsidRDefault="00D544CE" w:rsidP="00442BCD">
      <w:pPr>
        <w:pStyle w:val="ListParagraph"/>
        <w:numPr>
          <w:ilvl w:val="1"/>
          <w:numId w:val="6"/>
        </w:numPr>
        <w:tabs>
          <w:tab w:val="left" w:pos="5820"/>
        </w:tabs>
        <w:spacing w:before="120" w:after="120"/>
      </w:pPr>
      <w:r>
        <w:t>Device Manufacturers</w:t>
      </w:r>
    </w:p>
    <w:p w:rsidR="00442BCD" w:rsidRDefault="00442BCD" w:rsidP="00442BCD">
      <w:pPr>
        <w:pStyle w:val="ListParagraph"/>
        <w:numPr>
          <w:ilvl w:val="0"/>
          <w:numId w:val="6"/>
        </w:numPr>
        <w:tabs>
          <w:tab w:val="left" w:pos="5820"/>
        </w:tabs>
        <w:spacing w:before="120" w:after="120"/>
        <w:rPr>
          <w:b/>
        </w:rPr>
      </w:pPr>
      <w:r>
        <w:rPr>
          <w:b/>
        </w:rPr>
        <w:t xml:space="preserve">Collect  </w:t>
      </w:r>
      <w:r w:rsidRPr="00C74D50">
        <w:rPr>
          <w:b/>
        </w:rPr>
        <w:t>Non Functional Requirements</w:t>
      </w:r>
    </w:p>
    <w:p w:rsidR="00442BCD" w:rsidRPr="00442BCD" w:rsidRDefault="00442BCD" w:rsidP="00442BCD">
      <w:pPr>
        <w:pStyle w:val="ListParagraph"/>
        <w:numPr>
          <w:ilvl w:val="1"/>
          <w:numId w:val="6"/>
        </w:numPr>
        <w:tabs>
          <w:tab w:val="left" w:pos="5820"/>
        </w:tabs>
        <w:spacing w:before="120" w:after="120"/>
      </w:pPr>
      <w:r w:rsidRPr="00442BCD">
        <w:t>Security</w:t>
      </w:r>
    </w:p>
    <w:p w:rsidR="00442BCD" w:rsidRPr="00442BCD" w:rsidRDefault="00442BCD" w:rsidP="00442BCD">
      <w:pPr>
        <w:pStyle w:val="ListParagraph"/>
        <w:numPr>
          <w:ilvl w:val="1"/>
          <w:numId w:val="6"/>
        </w:numPr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442BCD">
        <w:rPr>
          <w:rFonts w:ascii="Arial" w:eastAsia="Times New Roman" w:hAnsi="Arial" w:cs="Arial"/>
          <w:sz w:val="20"/>
          <w:szCs w:val="20"/>
        </w:rPr>
        <w:t>Compatibility</w:t>
      </w:r>
    </w:p>
    <w:p w:rsidR="00442BCD" w:rsidRPr="00442BCD" w:rsidRDefault="00442BCD" w:rsidP="00442BCD">
      <w:pPr>
        <w:pStyle w:val="ListParagraph"/>
        <w:numPr>
          <w:ilvl w:val="1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442BCD">
        <w:rPr>
          <w:rFonts w:ascii="Arial" w:eastAsia="Times New Roman" w:hAnsi="Arial" w:cs="Arial"/>
          <w:bCs/>
          <w:sz w:val="20"/>
          <w:szCs w:val="20"/>
        </w:rPr>
        <w:t>Usability</w:t>
      </w:r>
    </w:p>
    <w:p w:rsidR="00C74D50" w:rsidRDefault="00C74D50" w:rsidP="00442BCD">
      <w:pPr>
        <w:pStyle w:val="ListParagraph"/>
        <w:numPr>
          <w:ilvl w:val="0"/>
          <w:numId w:val="6"/>
        </w:numPr>
        <w:tabs>
          <w:tab w:val="left" w:pos="5820"/>
        </w:tabs>
        <w:spacing w:before="120" w:after="120"/>
        <w:rPr>
          <w:b/>
        </w:rPr>
      </w:pPr>
      <w:r>
        <w:rPr>
          <w:b/>
        </w:rPr>
        <w:t xml:space="preserve">Define </w:t>
      </w:r>
      <w:r w:rsidRPr="00C74D50">
        <w:rPr>
          <w:b/>
        </w:rPr>
        <w:t>Non Functional Requirements</w:t>
      </w:r>
    </w:p>
    <w:p w:rsidR="00CC0B7A" w:rsidRPr="007451FA" w:rsidRDefault="007451FA" w:rsidP="00442BCD">
      <w:pPr>
        <w:pStyle w:val="ListParagraph"/>
        <w:numPr>
          <w:ilvl w:val="1"/>
          <w:numId w:val="6"/>
        </w:numPr>
        <w:tabs>
          <w:tab w:val="left" w:pos="5820"/>
        </w:tabs>
        <w:spacing w:before="120" w:after="120"/>
        <w:rPr>
          <w:b/>
        </w:rPr>
      </w:pPr>
      <w:r>
        <w:rPr>
          <w:b/>
        </w:rPr>
        <w:t xml:space="preserve"> </w:t>
      </w:r>
      <w:r w:rsidRPr="007451FA">
        <w:rPr>
          <w:b/>
        </w:rPr>
        <w:t>Security</w:t>
      </w:r>
    </w:p>
    <w:p w:rsidR="007451FA" w:rsidRPr="007451FA" w:rsidRDefault="007451FA" w:rsidP="00442BCD">
      <w:pPr>
        <w:pStyle w:val="ListParagraph"/>
        <w:numPr>
          <w:ilvl w:val="2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7451FA">
        <w:rPr>
          <w:rFonts w:ascii="Arial" w:eastAsia="Times New Roman" w:hAnsi="Arial" w:cs="Arial"/>
          <w:bCs/>
          <w:sz w:val="20"/>
          <w:szCs w:val="20"/>
        </w:rPr>
        <w:t>The software shall allow no more than one user to access a profile at a time.</w:t>
      </w:r>
    </w:p>
    <w:p w:rsidR="007451FA" w:rsidRPr="007451FA" w:rsidRDefault="007451FA" w:rsidP="00442BCD">
      <w:pPr>
        <w:pStyle w:val="ListParagraph"/>
        <w:numPr>
          <w:ilvl w:val="2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7451FA">
        <w:rPr>
          <w:rFonts w:ascii="Arial" w:eastAsia="Times New Roman" w:hAnsi="Arial" w:cs="Arial"/>
          <w:bCs/>
          <w:sz w:val="20"/>
          <w:szCs w:val="20"/>
        </w:rPr>
        <w:t>The software shall contain a password security feature.</w:t>
      </w:r>
    </w:p>
    <w:p w:rsidR="00442BCD" w:rsidRDefault="007451FA" w:rsidP="00442BCD">
      <w:pPr>
        <w:pStyle w:val="ListParagraph"/>
        <w:numPr>
          <w:ilvl w:val="2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442BCD">
        <w:rPr>
          <w:rFonts w:ascii="Arial" w:eastAsia="Times New Roman" w:hAnsi="Arial" w:cs="Arial"/>
          <w:bCs/>
          <w:sz w:val="20"/>
          <w:szCs w:val="20"/>
        </w:rPr>
        <w:t xml:space="preserve">The software security feature shall be modifiable by the user </w:t>
      </w:r>
    </w:p>
    <w:p w:rsidR="00442BCD" w:rsidRDefault="007451FA" w:rsidP="00442BCD">
      <w:pPr>
        <w:pStyle w:val="ListParagraph"/>
        <w:numPr>
          <w:ilvl w:val="2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442BCD">
        <w:rPr>
          <w:rFonts w:ascii="Arial" w:eastAsia="Times New Roman" w:hAnsi="Arial" w:cs="Arial"/>
          <w:bCs/>
          <w:sz w:val="20"/>
          <w:szCs w:val="20"/>
        </w:rPr>
        <w:t xml:space="preserve">The software security shall allow a user to access his or her unique profile </w:t>
      </w:r>
    </w:p>
    <w:p w:rsidR="007451FA" w:rsidRPr="00442BCD" w:rsidRDefault="00442BCD" w:rsidP="00442BCD">
      <w:pPr>
        <w:pStyle w:val="ListParagraph"/>
        <w:numPr>
          <w:ilvl w:val="2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442BCD">
        <w:rPr>
          <w:rFonts w:ascii="Arial" w:eastAsia="Times New Roman" w:hAnsi="Arial" w:cs="Arial"/>
          <w:bCs/>
          <w:sz w:val="20"/>
          <w:szCs w:val="20"/>
        </w:rPr>
        <w:t xml:space="preserve">The software security shall </w:t>
      </w:r>
      <w:r w:rsidR="007451FA" w:rsidRPr="00442BCD">
        <w:rPr>
          <w:rFonts w:ascii="Arial" w:eastAsia="Times New Roman" w:hAnsi="Arial" w:cs="Arial"/>
          <w:bCs/>
          <w:sz w:val="20"/>
          <w:szCs w:val="20"/>
        </w:rPr>
        <w:t>blocking access to the profile from unintended users.</w:t>
      </w:r>
    </w:p>
    <w:p w:rsidR="007451FA" w:rsidRPr="007451FA" w:rsidRDefault="007451FA" w:rsidP="00442BCD">
      <w:pPr>
        <w:pStyle w:val="ListParagraph"/>
        <w:numPr>
          <w:ilvl w:val="1"/>
          <w:numId w:val="6"/>
        </w:numPr>
        <w:spacing w:before="120" w:after="1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Pr="007451FA">
        <w:rPr>
          <w:rFonts w:ascii="Arial" w:eastAsia="Times New Roman" w:hAnsi="Arial" w:cs="Arial"/>
          <w:b/>
          <w:sz w:val="20"/>
          <w:szCs w:val="20"/>
        </w:rPr>
        <w:t>ompatibility</w:t>
      </w:r>
    </w:p>
    <w:p w:rsidR="007451FA" w:rsidRPr="007451FA" w:rsidRDefault="007451FA" w:rsidP="00442BCD">
      <w:pPr>
        <w:pStyle w:val="ListParagraph"/>
        <w:numPr>
          <w:ilvl w:val="2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7451FA">
        <w:rPr>
          <w:rFonts w:ascii="Arial" w:eastAsia="Times New Roman" w:hAnsi="Arial" w:cs="Arial"/>
          <w:bCs/>
          <w:sz w:val="20"/>
          <w:szCs w:val="20"/>
        </w:rPr>
        <w:t>The software shall be compatible with Outlook, Google, Yahoo, and Lotus Notes</w:t>
      </w:r>
    </w:p>
    <w:p w:rsidR="00442BCD" w:rsidRDefault="007451FA" w:rsidP="00442BCD">
      <w:pPr>
        <w:pStyle w:val="ListParagraph"/>
        <w:numPr>
          <w:ilvl w:val="2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442BCD">
        <w:rPr>
          <w:rFonts w:ascii="Arial" w:eastAsia="Times New Roman" w:hAnsi="Arial" w:cs="Arial"/>
          <w:bCs/>
          <w:sz w:val="20"/>
          <w:szCs w:val="20"/>
        </w:rPr>
        <w:t>The file</w:t>
      </w:r>
      <w:r w:rsidR="00C67804" w:rsidRPr="00442BC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42BCD">
        <w:rPr>
          <w:rFonts w:ascii="Arial" w:eastAsia="Times New Roman" w:hAnsi="Arial" w:cs="Arial"/>
          <w:bCs/>
          <w:sz w:val="20"/>
          <w:szCs w:val="20"/>
        </w:rPr>
        <w:t xml:space="preserve">size shall not exceed the maximum limit for iPhone apps </w:t>
      </w:r>
    </w:p>
    <w:p w:rsidR="007451FA" w:rsidRPr="00442BCD" w:rsidRDefault="007451FA" w:rsidP="00442BCD">
      <w:pPr>
        <w:pStyle w:val="ListParagraph"/>
        <w:numPr>
          <w:ilvl w:val="2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442BCD">
        <w:rPr>
          <w:rFonts w:ascii="Arial" w:eastAsia="Times New Roman" w:hAnsi="Arial" w:cs="Arial"/>
          <w:bCs/>
          <w:sz w:val="20"/>
          <w:szCs w:val="20"/>
        </w:rPr>
        <w:t xml:space="preserve">The software shall synchronize calendar information from internet connected </w:t>
      </w:r>
    </w:p>
    <w:p w:rsidR="000B68CE" w:rsidRPr="000B68CE" w:rsidRDefault="000B68CE" w:rsidP="00442BCD">
      <w:pPr>
        <w:pStyle w:val="ListParagraph"/>
        <w:numPr>
          <w:ilvl w:val="1"/>
          <w:numId w:val="6"/>
        </w:numPr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0B68CE">
        <w:rPr>
          <w:rFonts w:ascii="Arial" w:eastAsia="Times New Roman" w:hAnsi="Arial" w:cs="Arial"/>
          <w:b/>
          <w:bCs/>
          <w:sz w:val="20"/>
          <w:szCs w:val="20"/>
        </w:rPr>
        <w:t>Usability</w:t>
      </w:r>
    </w:p>
    <w:p w:rsidR="000B68CE" w:rsidRPr="000B68CE" w:rsidRDefault="000B68CE" w:rsidP="00442BCD">
      <w:pPr>
        <w:pStyle w:val="ListParagraph"/>
        <w:numPr>
          <w:ilvl w:val="2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0B68CE">
        <w:rPr>
          <w:rFonts w:ascii="Arial" w:eastAsia="Times New Roman" w:hAnsi="Arial" w:cs="Arial"/>
          <w:bCs/>
          <w:sz w:val="20"/>
          <w:szCs w:val="20"/>
        </w:rPr>
        <w:t xml:space="preserve">The software shall be understandable </w:t>
      </w:r>
    </w:p>
    <w:p w:rsidR="000B68CE" w:rsidRPr="000B68CE" w:rsidRDefault="000B68CE" w:rsidP="00442BCD">
      <w:pPr>
        <w:pStyle w:val="ListParagraph"/>
        <w:numPr>
          <w:ilvl w:val="2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0B68CE">
        <w:rPr>
          <w:rFonts w:ascii="Arial" w:eastAsia="Times New Roman" w:hAnsi="Arial" w:cs="Arial"/>
          <w:bCs/>
          <w:sz w:val="20"/>
          <w:szCs w:val="20"/>
        </w:rPr>
        <w:t xml:space="preserve">The software functions shall be accessible </w:t>
      </w:r>
    </w:p>
    <w:p w:rsidR="000B68CE" w:rsidRPr="000B68CE" w:rsidRDefault="000B68CE" w:rsidP="00442BCD">
      <w:pPr>
        <w:pStyle w:val="ListParagraph"/>
        <w:numPr>
          <w:ilvl w:val="2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0B68CE">
        <w:rPr>
          <w:rFonts w:ascii="Arial" w:eastAsia="Times New Roman" w:hAnsi="Arial" w:cs="Arial"/>
          <w:bCs/>
          <w:sz w:val="20"/>
          <w:szCs w:val="20"/>
        </w:rPr>
        <w:t xml:space="preserve">The GUI application interface shall have an ease of use.  </w:t>
      </w:r>
    </w:p>
    <w:p w:rsidR="000B68CE" w:rsidRPr="000B68CE" w:rsidRDefault="000B68CE" w:rsidP="00442BCD">
      <w:pPr>
        <w:pStyle w:val="ListParagraph"/>
        <w:numPr>
          <w:ilvl w:val="2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0B68CE">
        <w:rPr>
          <w:rFonts w:ascii="Arial" w:eastAsia="Times New Roman" w:hAnsi="Arial" w:cs="Arial"/>
          <w:bCs/>
          <w:sz w:val="20"/>
          <w:szCs w:val="20"/>
        </w:rPr>
        <w:t xml:space="preserve">The GUI application interface shall have readable text </w:t>
      </w:r>
    </w:p>
    <w:p w:rsidR="000B68CE" w:rsidRDefault="000B68CE" w:rsidP="00442BCD">
      <w:pPr>
        <w:pStyle w:val="ListParagraph"/>
        <w:numPr>
          <w:ilvl w:val="0"/>
          <w:numId w:val="6"/>
        </w:numPr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0B68CE">
        <w:rPr>
          <w:rFonts w:ascii="Arial" w:eastAsia="Times New Roman" w:hAnsi="Arial" w:cs="Arial"/>
          <w:b/>
          <w:bCs/>
          <w:sz w:val="20"/>
          <w:szCs w:val="20"/>
        </w:rPr>
        <w:t>Define Scope</w:t>
      </w:r>
    </w:p>
    <w:p w:rsidR="00442BCD" w:rsidRDefault="00442BCD" w:rsidP="00442BCD">
      <w:pPr>
        <w:pStyle w:val="ListParagraph"/>
        <w:numPr>
          <w:ilvl w:val="1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Team Meetings</w:t>
      </w:r>
    </w:p>
    <w:p w:rsidR="00442BCD" w:rsidRDefault="00442BCD" w:rsidP="00442BCD">
      <w:pPr>
        <w:pStyle w:val="ListParagraph"/>
        <w:numPr>
          <w:ilvl w:val="1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Scenario Definition</w:t>
      </w:r>
    </w:p>
    <w:p w:rsidR="00442BCD" w:rsidRDefault="00442BCD" w:rsidP="00442BCD">
      <w:pPr>
        <w:pStyle w:val="ListParagraph"/>
        <w:numPr>
          <w:ilvl w:val="1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Constraints</w:t>
      </w:r>
    </w:p>
    <w:p w:rsidR="004753D5" w:rsidRDefault="004753D5" w:rsidP="00442BCD">
      <w:pPr>
        <w:pStyle w:val="ListParagraph"/>
        <w:numPr>
          <w:ilvl w:val="1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4753D5">
        <w:rPr>
          <w:rFonts w:ascii="Arial" w:eastAsia="Times New Roman" w:hAnsi="Arial" w:cs="Arial"/>
          <w:bCs/>
          <w:sz w:val="20"/>
          <w:szCs w:val="20"/>
        </w:rPr>
        <w:t>NFR Traceability Matrix</w:t>
      </w:r>
    </w:p>
    <w:p w:rsidR="00C74D50" w:rsidRDefault="00C74D50" w:rsidP="00442BCD">
      <w:pPr>
        <w:pStyle w:val="ListParagraph"/>
        <w:numPr>
          <w:ilvl w:val="0"/>
          <w:numId w:val="6"/>
        </w:numPr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442BCD">
        <w:rPr>
          <w:rFonts w:ascii="Arial" w:eastAsia="Times New Roman" w:hAnsi="Arial" w:cs="Arial"/>
          <w:b/>
          <w:bCs/>
          <w:sz w:val="20"/>
          <w:szCs w:val="20"/>
        </w:rPr>
        <w:t>Create Work Breakdown</w:t>
      </w:r>
    </w:p>
    <w:p w:rsidR="00442BCD" w:rsidRDefault="00442BCD" w:rsidP="00442BCD">
      <w:pPr>
        <w:pStyle w:val="ListParagraph"/>
        <w:numPr>
          <w:ilvl w:val="1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442BCD">
        <w:rPr>
          <w:rFonts w:ascii="Arial" w:eastAsia="Times New Roman" w:hAnsi="Arial" w:cs="Arial"/>
          <w:bCs/>
          <w:sz w:val="20"/>
          <w:szCs w:val="20"/>
        </w:rPr>
        <w:t>Team Meetings</w:t>
      </w:r>
    </w:p>
    <w:p w:rsidR="00442BCD" w:rsidRPr="00442BCD" w:rsidRDefault="00442BCD" w:rsidP="00442BCD">
      <w:pPr>
        <w:pStyle w:val="ListParagraph"/>
        <w:numPr>
          <w:ilvl w:val="1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Brainstorming</w:t>
      </w:r>
    </w:p>
    <w:p w:rsidR="00442BCD" w:rsidRPr="00442BCD" w:rsidRDefault="00442BCD" w:rsidP="00442BCD">
      <w:pPr>
        <w:pStyle w:val="ListParagraph"/>
        <w:numPr>
          <w:ilvl w:val="1"/>
          <w:numId w:val="6"/>
        </w:numPr>
        <w:spacing w:before="120" w:after="120"/>
        <w:rPr>
          <w:rFonts w:ascii="Arial" w:eastAsia="Times New Roman" w:hAnsi="Arial" w:cs="Arial"/>
          <w:bCs/>
          <w:sz w:val="20"/>
          <w:szCs w:val="20"/>
        </w:rPr>
      </w:pPr>
      <w:r w:rsidRPr="00442BCD">
        <w:rPr>
          <w:rFonts w:ascii="Arial" w:eastAsia="Times New Roman" w:hAnsi="Arial" w:cs="Arial"/>
          <w:bCs/>
          <w:sz w:val="20"/>
          <w:szCs w:val="20"/>
        </w:rPr>
        <w:t>Task Decomposition</w:t>
      </w:r>
    </w:p>
    <w:p w:rsidR="007451FA" w:rsidRDefault="007451FA" w:rsidP="00CC0B7A">
      <w:pPr>
        <w:tabs>
          <w:tab w:val="left" w:pos="5820"/>
        </w:tabs>
        <w:rPr>
          <w:b/>
        </w:rPr>
      </w:pPr>
    </w:p>
    <w:p w:rsidR="007451FA" w:rsidRDefault="007451FA" w:rsidP="00CC0B7A">
      <w:pPr>
        <w:tabs>
          <w:tab w:val="left" w:pos="5820"/>
        </w:tabs>
        <w:rPr>
          <w:b/>
        </w:rPr>
      </w:pPr>
    </w:p>
    <w:p w:rsidR="00CC0B7A" w:rsidRDefault="00CC0B7A" w:rsidP="00CC0B7A">
      <w:pPr>
        <w:tabs>
          <w:tab w:val="left" w:pos="5820"/>
        </w:tabs>
        <w:rPr>
          <w:b/>
        </w:rPr>
      </w:pPr>
    </w:p>
    <w:p w:rsidR="00CC0B7A" w:rsidRPr="002156F9" w:rsidRDefault="00CC0B7A" w:rsidP="00CC0B7A">
      <w:pPr>
        <w:tabs>
          <w:tab w:val="left" w:pos="5820"/>
        </w:tabs>
        <w:rPr>
          <w:b/>
        </w:rPr>
      </w:pPr>
    </w:p>
    <w:p w:rsidR="002156F9" w:rsidRPr="002156F9" w:rsidRDefault="00E10C97" w:rsidP="002156F9">
      <w:r>
        <w:rPr>
          <w:noProof/>
        </w:rPr>
        <w:lastRenderedPageBreak/>
        <w:drawing>
          <wp:inline distT="0" distB="0" distL="0" distR="0">
            <wp:extent cx="5943600" cy="2698115"/>
            <wp:effectExtent l="19050" t="19050" r="1905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goa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811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97039" w:rsidRDefault="00B97039">
      <w:r>
        <w:br w:type="page"/>
      </w:r>
    </w:p>
    <w:p w:rsidR="004809E8" w:rsidRPr="004809E8" w:rsidRDefault="004809E8" w:rsidP="004809E8">
      <w:pPr>
        <w:rPr>
          <w:sz w:val="52"/>
          <w:szCs w:val="52"/>
        </w:rPr>
      </w:pPr>
      <w:r w:rsidRPr="004809E8">
        <w:rPr>
          <w:sz w:val="52"/>
          <w:szCs w:val="52"/>
        </w:rPr>
        <w:lastRenderedPageBreak/>
        <w:t>References</w:t>
      </w:r>
    </w:p>
    <w:p w:rsidR="004809E8" w:rsidRDefault="003B767C" w:rsidP="002156F9">
      <w:hyperlink r:id="rId8" w:history="1">
        <w:r w:rsidR="004809E8" w:rsidRPr="006B1FA3">
          <w:rPr>
            <w:rStyle w:val="Hyperlink"/>
          </w:rPr>
          <w:t>http://www.csc.ncsu.edu/faculty/mpsingh/books/SOC/SOC-Chapter13.pdf</w:t>
        </w:r>
      </w:hyperlink>
    </w:p>
    <w:p w:rsidR="004809E8" w:rsidRDefault="003B767C" w:rsidP="002156F9">
      <w:hyperlink r:id="rId9" w:history="1">
        <w:r w:rsidR="004809E8" w:rsidRPr="006B1FA3">
          <w:rPr>
            <w:rStyle w:val="Hyperlink"/>
          </w:rPr>
          <w:t>http://www.tc.faa.gov/its/worldpac/techrpt/ar02-110.pdf</w:t>
        </w:r>
      </w:hyperlink>
    </w:p>
    <w:p w:rsidR="0073072A" w:rsidRDefault="003B767C" w:rsidP="002156F9">
      <w:hyperlink r:id="rId10" w:history="1">
        <w:r w:rsidR="0073072A" w:rsidRPr="006B1FA3">
          <w:rPr>
            <w:rStyle w:val="Hyperlink"/>
          </w:rPr>
          <w:t>http://www.cs.le.ac.uk/people/rh122/papers/2005/EFHT05PAIS.pdf</w:t>
        </w:r>
      </w:hyperlink>
    </w:p>
    <w:p w:rsidR="000E7ED9" w:rsidRDefault="003B767C" w:rsidP="002156F9">
      <w:pPr>
        <w:rPr>
          <w:rStyle w:val="Hyperlink"/>
        </w:rPr>
      </w:pPr>
      <w:hyperlink r:id="rId11" w:history="1">
        <w:r w:rsidR="000E7ED9" w:rsidRPr="006B1FA3">
          <w:rPr>
            <w:rStyle w:val="Hyperlink"/>
          </w:rPr>
          <w:t>http://www.andrew.cmu.edu/course/90-754/umlucdfaq.html</w:t>
        </w:r>
      </w:hyperlink>
    </w:p>
    <w:p w:rsidR="00314994" w:rsidRPr="00314994" w:rsidRDefault="00314994" w:rsidP="00314994">
      <w:pPr>
        <w:rPr>
          <w:color w:val="0000FF" w:themeColor="hyperlink"/>
          <w:u w:val="single"/>
        </w:rPr>
      </w:pPr>
      <w:proofErr w:type="spellStart"/>
      <w:r w:rsidRPr="00314994">
        <w:t>Supakkul</w:t>
      </w:r>
      <w:proofErr w:type="spellEnd"/>
      <w:r w:rsidRPr="00314994">
        <w:t xml:space="preserve">, Sam. The </w:t>
      </w:r>
      <w:proofErr w:type="spellStart"/>
      <w:r w:rsidRPr="00314994">
        <w:t>Softgoal</w:t>
      </w:r>
      <w:proofErr w:type="spellEnd"/>
      <w:r w:rsidRPr="00314994">
        <w:t xml:space="preserve"> UML Profile: </w:t>
      </w:r>
      <w:proofErr w:type="gramStart"/>
      <w:r w:rsidRPr="00314994">
        <w:t>An</w:t>
      </w:r>
      <w:proofErr w:type="gramEnd"/>
      <w:r w:rsidRPr="00314994">
        <w:t xml:space="preserve"> NFRs Modeling Tool. Nov 9, 2010. Retrieved from </w:t>
      </w:r>
      <w:hyperlink r:id="rId12" w:history="1">
        <w:r w:rsidRPr="00314994">
          <w:rPr>
            <w:rStyle w:val="Hyperlink"/>
            <w:i/>
          </w:rPr>
          <w:t>http://www.utdallas.edu/~supakkul/tools/softgoal-profile/softgoal-profile.html</w:t>
        </w:r>
      </w:hyperlink>
    </w:p>
    <w:p w:rsidR="00314994" w:rsidRDefault="00314994" w:rsidP="002156F9">
      <w:pPr>
        <w:rPr>
          <w:rStyle w:val="Hyperlink"/>
        </w:rPr>
      </w:pPr>
    </w:p>
    <w:p w:rsidR="00314994" w:rsidRDefault="00314994" w:rsidP="002156F9"/>
    <w:p w:rsidR="000E7ED9" w:rsidRDefault="000E7ED9" w:rsidP="002156F9"/>
    <w:p w:rsidR="0073072A" w:rsidRDefault="0073072A" w:rsidP="002156F9"/>
    <w:p w:rsidR="004809E8" w:rsidRPr="002156F9" w:rsidRDefault="004809E8" w:rsidP="002156F9"/>
    <w:p w:rsidR="002156F9" w:rsidRPr="002156F9" w:rsidRDefault="002156F9" w:rsidP="002156F9"/>
    <w:p w:rsidR="002156F9" w:rsidRDefault="002156F9"/>
    <w:sectPr w:rsidR="0021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CD1"/>
    <w:multiLevelType w:val="hybridMultilevel"/>
    <w:tmpl w:val="1570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5A40"/>
    <w:multiLevelType w:val="hybridMultilevel"/>
    <w:tmpl w:val="83EC8F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B4288D"/>
    <w:multiLevelType w:val="hybridMultilevel"/>
    <w:tmpl w:val="D02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60AB0"/>
    <w:multiLevelType w:val="hybridMultilevel"/>
    <w:tmpl w:val="426699B2"/>
    <w:lvl w:ilvl="0" w:tplc="8F2272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A1FFC"/>
    <w:multiLevelType w:val="hybridMultilevel"/>
    <w:tmpl w:val="5B44B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30593A"/>
    <w:multiLevelType w:val="hybridMultilevel"/>
    <w:tmpl w:val="8A48524E"/>
    <w:lvl w:ilvl="0" w:tplc="F70A02C0">
      <w:start w:val="1"/>
      <w:numFmt w:val="decimal"/>
      <w:lvlText w:val="%1."/>
      <w:lvlJc w:val="left"/>
      <w:pPr>
        <w:ind w:left="823" w:hanging="360"/>
      </w:pPr>
      <w:rPr>
        <w:b w:val="0"/>
      </w:rPr>
    </w:lvl>
    <w:lvl w:ilvl="1" w:tplc="9432DA68">
      <w:start w:val="1"/>
      <w:numFmt w:val="lowerLetter"/>
      <w:lvlText w:val="%2."/>
      <w:lvlJc w:val="left"/>
      <w:pPr>
        <w:ind w:left="1543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>
    <w:nsid w:val="779A119D"/>
    <w:multiLevelType w:val="hybridMultilevel"/>
    <w:tmpl w:val="56F69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F9"/>
    <w:rsid w:val="000A20D1"/>
    <w:rsid w:val="000B68CE"/>
    <w:rsid w:val="000E7ED9"/>
    <w:rsid w:val="00190E5F"/>
    <w:rsid w:val="001D2861"/>
    <w:rsid w:val="002156F9"/>
    <w:rsid w:val="00216F3B"/>
    <w:rsid w:val="0027267F"/>
    <w:rsid w:val="00282B37"/>
    <w:rsid w:val="002D3B9A"/>
    <w:rsid w:val="00314994"/>
    <w:rsid w:val="00367A00"/>
    <w:rsid w:val="003A3259"/>
    <w:rsid w:val="003B767C"/>
    <w:rsid w:val="003C4E85"/>
    <w:rsid w:val="003E5B27"/>
    <w:rsid w:val="00442BCD"/>
    <w:rsid w:val="004753D5"/>
    <w:rsid w:val="004809E8"/>
    <w:rsid w:val="00492298"/>
    <w:rsid w:val="004B14C8"/>
    <w:rsid w:val="00506942"/>
    <w:rsid w:val="00524D41"/>
    <w:rsid w:val="00563442"/>
    <w:rsid w:val="00587F05"/>
    <w:rsid w:val="00593570"/>
    <w:rsid w:val="005D2FC3"/>
    <w:rsid w:val="005E1247"/>
    <w:rsid w:val="00624940"/>
    <w:rsid w:val="00626E54"/>
    <w:rsid w:val="006564F8"/>
    <w:rsid w:val="0065700D"/>
    <w:rsid w:val="0073072A"/>
    <w:rsid w:val="007451FA"/>
    <w:rsid w:val="007B2A26"/>
    <w:rsid w:val="0082283A"/>
    <w:rsid w:val="008271C6"/>
    <w:rsid w:val="008372EC"/>
    <w:rsid w:val="008766D9"/>
    <w:rsid w:val="009057D2"/>
    <w:rsid w:val="009265FC"/>
    <w:rsid w:val="0097080E"/>
    <w:rsid w:val="00A074C1"/>
    <w:rsid w:val="00A53660"/>
    <w:rsid w:val="00AF6567"/>
    <w:rsid w:val="00B61C05"/>
    <w:rsid w:val="00B97039"/>
    <w:rsid w:val="00C05390"/>
    <w:rsid w:val="00C67804"/>
    <w:rsid w:val="00C74D50"/>
    <w:rsid w:val="00CB3928"/>
    <w:rsid w:val="00CB549E"/>
    <w:rsid w:val="00CC0B7A"/>
    <w:rsid w:val="00D544CE"/>
    <w:rsid w:val="00D63D43"/>
    <w:rsid w:val="00D7157B"/>
    <w:rsid w:val="00DA37C7"/>
    <w:rsid w:val="00DE18E6"/>
    <w:rsid w:val="00E10C97"/>
    <w:rsid w:val="00E17BFF"/>
    <w:rsid w:val="00E43307"/>
    <w:rsid w:val="00EC12F4"/>
    <w:rsid w:val="00EE33D2"/>
    <w:rsid w:val="00F175A0"/>
    <w:rsid w:val="00F20416"/>
    <w:rsid w:val="00F37B9D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F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0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0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809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E5F"/>
    <w:pPr>
      <w:ind w:left="720"/>
      <w:contextualSpacing/>
    </w:pPr>
  </w:style>
  <w:style w:type="table" w:styleId="LightList">
    <w:name w:val="Light List"/>
    <w:basedOn w:val="TableNormal"/>
    <w:uiPriority w:val="61"/>
    <w:rsid w:val="00D6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F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0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0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809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E5F"/>
    <w:pPr>
      <w:ind w:left="720"/>
      <w:contextualSpacing/>
    </w:pPr>
  </w:style>
  <w:style w:type="table" w:styleId="LightList">
    <w:name w:val="Light List"/>
    <w:basedOn w:val="TableNormal"/>
    <w:uiPriority w:val="61"/>
    <w:rsid w:val="00D6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ncsu.edu/faculty/mpsingh/books/SOC/SOC-Chapter1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utdallas.edu/~supakkul/tools/softgoal-profile/softgoal-profi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ndrew.cmu.edu/course/90-754/umlucdfaq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.le.ac.uk/people/rh122/papers/2005/EFHT05PAI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.faa.gov/its/worldpac/techrpt/ar02-11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</dc:creator>
  <cp:lastModifiedBy>obi</cp:lastModifiedBy>
  <cp:revision>3</cp:revision>
  <dcterms:created xsi:type="dcterms:W3CDTF">2012-04-20T12:07:00Z</dcterms:created>
  <dcterms:modified xsi:type="dcterms:W3CDTF">2012-04-20T12:09:00Z</dcterms:modified>
</cp:coreProperties>
</file>