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DED" w:rsidRPr="00380FCB" w:rsidRDefault="00712DED" w:rsidP="003D7DF3">
      <w:pPr>
        <w:jc w:val="center"/>
        <w:rPr>
          <w:rFonts w:ascii="Arial" w:hAnsi="Arial" w:cs="Arial"/>
          <w:b/>
          <w:sz w:val="36"/>
        </w:rPr>
      </w:pPr>
    </w:p>
    <w:p w:rsidR="00AF1A77" w:rsidRPr="00380FCB" w:rsidRDefault="007902C8" w:rsidP="003D7DF3">
      <w:pPr>
        <w:jc w:val="center"/>
        <w:rPr>
          <w:rFonts w:ascii="Arial" w:hAnsi="Arial" w:cs="Arial"/>
          <w:b/>
          <w:sz w:val="56"/>
        </w:rPr>
      </w:pPr>
      <w:r w:rsidRPr="00380FCB">
        <w:rPr>
          <w:rFonts w:ascii="Arial" w:hAnsi="Arial" w:cs="Arial"/>
          <w:b/>
          <w:sz w:val="56"/>
        </w:rPr>
        <w:t>Gorgon Stare</w:t>
      </w:r>
    </w:p>
    <w:p w:rsidR="008D234A" w:rsidRPr="00380FCB" w:rsidRDefault="007902C8" w:rsidP="00712DED">
      <w:pPr>
        <w:pStyle w:val="NoSpacing"/>
        <w:jc w:val="center"/>
        <w:rPr>
          <w:rFonts w:ascii="Arial" w:hAnsi="Arial" w:cs="Arial"/>
          <w:sz w:val="44"/>
        </w:rPr>
      </w:pPr>
      <w:r w:rsidRPr="00380FCB">
        <w:rPr>
          <w:rFonts w:ascii="Arial" w:hAnsi="Arial" w:cs="Arial"/>
          <w:sz w:val="44"/>
        </w:rPr>
        <w:t>Unclear Requirements and</w:t>
      </w:r>
    </w:p>
    <w:p w:rsidR="007902C8" w:rsidRPr="00380FCB" w:rsidRDefault="007902C8" w:rsidP="00712DED">
      <w:pPr>
        <w:pStyle w:val="NoSpacing"/>
        <w:jc w:val="center"/>
        <w:rPr>
          <w:rFonts w:ascii="Arial" w:hAnsi="Arial" w:cs="Arial"/>
          <w:sz w:val="44"/>
        </w:rPr>
      </w:pPr>
      <w:r w:rsidRPr="00380FCB">
        <w:rPr>
          <w:rFonts w:ascii="Arial" w:hAnsi="Arial" w:cs="Arial"/>
          <w:sz w:val="44"/>
        </w:rPr>
        <w:t>Lack of Traceability</w:t>
      </w:r>
    </w:p>
    <w:p w:rsidR="00AF1A77" w:rsidRPr="00380FCB" w:rsidRDefault="00AF1A77" w:rsidP="003D7DF3">
      <w:pPr>
        <w:jc w:val="center"/>
        <w:rPr>
          <w:rFonts w:ascii="Arial" w:hAnsi="Arial" w:cs="Arial"/>
          <w:sz w:val="56"/>
        </w:rPr>
      </w:pPr>
    </w:p>
    <w:p w:rsidR="000B50D8" w:rsidRPr="00380FCB" w:rsidRDefault="000B50D8" w:rsidP="003D7DF3">
      <w:pPr>
        <w:jc w:val="center"/>
        <w:rPr>
          <w:rFonts w:ascii="Arial" w:hAnsi="Arial" w:cs="Arial"/>
          <w:sz w:val="56"/>
        </w:rPr>
      </w:pPr>
    </w:p>
    <w:p w:rsidR="00AF1A77" w:rsidRPr="00380FCB" w:rsidRDefault="00AF1A77" w:rsidP="00AF1A77">
      <w:pPr>
        <w:jc w:val="center"/>
        <w:rPr>
          <w:rFonts w:ascii="Arial" w:hAnsi="Arial" w:cs="Arial"/>
          <w:sz w:val="32"/>
        </w:rPr>
      </w:pPr>
      <w:r w:rsidRPr="00380FCB">
        <w:rPr>
          <w:rFonts w:ascii="Arial" w:hAnsi="Arial" w:cs="Arial"/>
          <w:sz w:val="32"/>
        </w:rPr>
        <w:t>Final Term Paper</w:t>
      </w:r>
    </w:p>
    <w:p w:rsidR="00AF1A77" w:rsidRPr="00380FCB" w:rsidRDefault="00AF1A77" w:rsidP="00AF1A77">
      <w:pPr>
        <w:jc w:val="center"/>
        <w:rPr>
          <w:rFonts w:ascii="Arial" w:hAnsi="Arial" w:cs="Arial"/>
          <w:sz w:val="32"/>
        </w:rPr>
      </w:pPr>
      <w:r w:rsidRPr="00380FCB">
        <w:rPr>
          <w:rFonts w:ascii="Arial" w:hAnsi="Arial" w:cs="Arial"/>
          <w:sz w:val="32"/>
        </w:rPr>
        <w:t xml:space="preserve">Submitter: </w:t>
      </w:r>
      <w:r w:rsidR="007902C8" w:rsidRPr="00380FCB">
        <w:rPr>
          <w:rFonts w:ascii="Arial" w:hAnsi="Arial" w:cs="Arial"/>
          <w:sz w:val="32"/>
        </w:rPr>
        <w:t>Dylan Brandt</w:t>
      </w:r>
    </w:p>
    <w:p w:rsidR="00AF1A77" w:rsidRPr="00380FCB" w:rsidRDefault="00AF1A77" w:rsidP="00AF1A77">
      <w:pPr>
        <w:jc w:val="center"/>
        <w:rPr>
          <w:rFonts w:ascii="Arial" w:hAnsi="Arial" w:cs="Arial"/>
          <w:sz w:val="32"/>
        </w:rPr>
      </w:pPr>
      <w:r w:rsidRPr="00380FCB">
        <w:rPr>
          <w:rFonts w:ascii="Arial" w:hAnsi="Arial" w:cs="Arial"/>
          <w:sz w:val="32"/>
        </w:rPr>
        <w:t>Professor Lawrence Chung</w:t>
      </w:r>
    </w:p>
    <w:p w:rsidR="00AF1A77" w:rsidRPr="00380FCB" w:rsidRDefault="00AF1A77" w:rsidP="00AF1A77">
      <w:pPr>
        <w:jc w:val="center"/>
        <w:rPr>
          <w:rFonts w:ascii="Arial" w:hAnsi="Arial" w:cs="Arial"/>
          <w:sz w:val="32"/>
        </w:rPr>
      </w:pPr>
      <w:r w:rsidRPr="00380FCB">
        <w:rPr>
          <w:rFonts w:ascii="Arial" w:hAnsi="Arial" w:cs="Arial"/>
          <w:sz w:val="32"/>
        </w:rPr>
        <w:t>Course: SYSM 6309</w:t>
      </w:r>
    </w:p>
    <w:p w:rsidR="00AF1A77" w:rsidRPr="00380FCB" w:rsidRDefault="00AF1A77" w:rsidP="00AF1A77">
      <w:pPr>
        <w:jc w:val="center"/>
        <w:rPr>
          <w:rFonts w:ascii="Arial" w:hAnsi="Arial" w:cs="Arial"/>
          <w:sz w:val="32"/>
        </w:rPr>
      </w:pPr>
      <w:r w:rsidRPr="00380FCB">
        <w:rPr>
          <w:rFonts w:ascii="Arial" w:hAnsi="Arial" w:cs="Arial"/>
          <w:sz w:val="32"/>
        </w:rPr>
        <w:t>Course Title: Advanced Requirements Engineering</w:t>
      </w:r>
    </w:p>
    <w:p w:rsidR="00AF1A77" w:rsidRPr="00380FCB" w:rsidRDefault="00AF1A77" w:rsidP="00AF1A77">
      <w:pPr>
        <w:jc w:val="center"/>
        <w:rPr>
          <w:rFonts w:ascii="Arial" w:hAnsi="Arial" w:cs="Arial"/>
          <w:sz w:val="32"/>
        </w:rPr>
      </w:pPr>
      <w:r w:rsidRPr="00380FCB">
        <w:rPr>
          <w:rFonts w:ascii="Arial" w:hAnsi="Arial" w:cs="Arial"/>
          <w:sz w:val="32"/>
        </w:rPr>
        <w:t xml:space="preserve">Term: </w:t>
      </w:r>
      <w:r w:rsidR="007902C8" w:rsidRPr="00380FCB">
        <w:rPr>
          <w:rFonts w:ascii="Arial" w:hAnsi="Arial" w:cs="Arial"/>
          <w:sz w:val="32"/>
        </w:rPr>
        <w:t>Summer 2013</w:t>
      </w:r>
    </w:p>
    <w:p w:rsidR="000B50D8" w:rsidRDefault="000B50D8" w:rsidP="003D7DF3">
      <w:pPr>
        <w:jc w:val="center"/>
        <w:rPr>
          <w:rFonts w:ascii="Arial" w:hAnsi="Arial" w:cs="Arial"/>
          <w:sz w:val="96"/>
        </w:rPr>
      </w:pPr>
    </w:p>
    <w:p w:rsidR="0079530D" w:rsidRPr="0079530D" w:rsidRDefault="0079530D" w:rsidP="003D7DF3">
      <w:pPr>
        <w:jc w:val="center"/>
        <w:rPr>
          <w:rFonts w:ascii="Arial" w:hAnsi="Arial" w:cs="Arial"/>
          <w:sz w:val="56"/>
        </w:rPr>
      </w:pPr>
    </w:p>
    <w:p w:rsidR="00712DED" w:rsidRPr="00380FCB" w:rsidRDefault="00380FCB" w:rsidP="00712DED">
      <w:pPr>
        <w:rPr>
          <w:rFonts w:ascii="Arial" w:hAnsi="Arial" w:cs="Arial"/>
          <w:b/>
          <w:sz w:val="32"/>
        </w:rPr>
      </w:pPr>
      <w:r w:rsidRPr="00380FCB">
        <w:rPr>
          <w:rFonts w:ascii="Arial" w:hAnsi="Arial" w:cs="Arial"/>
          <w:b/>
          <w:sz w:val="32"/>
        </w:rPr>
        <w:t>Abstract</w:t>
      </w:r>
    </w:p>
    <w:p w:rsidR="00712DED" w:rsidRPr="0079530D" w:rsidRDefault="00712DED" w:rsidP="00380FCB">
      <w:pPr>
        <w:spacing w:line="360" w:lineRule="auto"/>
        <w:jc w:val="both"/>
        <w:rPr>
          <w:rFonts w:ascii="Arial" w:hAnsi="Arial" w:cs="Arial"/>
          <w:sz w:val="20"/>
        </w:rPr>
      </w:pPr>
      <w:r w:rsidRPr="0079530D">
        <w:rPr>
          <w:rFonts w:ascii="Arial" w:hAnsi="Arial" w:cs="Arial"/>
          <w:sz w:val="20"/>
        </w:rPr>
        <w:t xml:space="preserve">In December of 2010, the 53rd Air Wing Air Combat Command conducted system level testing of Gorgon Stare and provided a </w:t>
      </w:r>
      <w:r w:rsidR="00895795">
        <w:rPr>
          <w:rFonts w:ascii="Arial" w:hAnsi="Arial" w:cs="Arial"/>
          <w:sz w:val="20"/>
        </w:rPr>
        <w:t>DO NOT</w:t>
      </w:r>
      <w:r w:rsidRPr="0079530D">
        <w:rPr>
          <w:rFonts w:ascii="Arial" w:hAnsi="Arial" w:cs="Arial"/>
          <w:sz w:val="20"/>
        </w:rPr>
        <w:t xml:space="preserve"> field recommendation to the Air Force.  Gorgon Stare was developed with no formal requirements</w:t>
      </w:r>
      <w:r w:rsidR="0079530D" w:rsidRPr="0079530D">
        <w:rPr>
          <w:rFonts w:ascii="Arial" w:hAnsi="Arial" w:cs="Arial"/>
          <w:sz w:val="20"/>
        </w:rPr>
        <w:t xml:space="preserve"> and because of which, had no traceability to validation testing</w:t>
      </w:r>
      <w:r w:rsidRPr="0079530D">
        <w:rPr>
          <w:rFonts w:ascii="Arial" w:hAnsi="Arial" w:cs="Arial"/>
          <w:sz w:val="20"/>
        </w:rPr>
        <w:t xml:space="preserve">. </w:t>
      </w:r>
      <w:r w:rsidR="000B50D8" w:rsidRPr="0079530D">
        <w:rPr>
          <w:rFonts w:ascii="Arial" w:hAnsi="Arial" w:cs="Arial"/>
          <w:sz w:val="20"/>
        </w:rPr>
        <w:t xml:space="preserve">In this paper, I will discuss the objectives of the Gorgon Stare program, </w:t>
      </w:r>
      <w:r w:rsidR="0079530D">
        <w:rPr>
          <w:rFonts w:ascii="Arial" w:hAnsi="Arial" w:cs="Arial"/>
          <w:sz w:val="20"/>
        </w:rPr>
        <w:t>how it was tested against</w:t>
      </w:r>
      <w:r w:rsidR="000B50D8" w:rsidRPr="0079530D">
        <w:rPr>
          <w:rFonts w:ascii="Arial" w:hAnsi="Arial" w:cs="Arial"/>
          <w:sz w:val="20"/>
        </w:rPr>
        <w:t xml:space="preserve"> those objectives, and the importance of formal requirements for traceability to </w:t>
      </w:r>
      <w:r w:rsidR="0079530D">
        <w:rPr>
          <w:rFonts w:ascii="Arial" w:hAnsi="Arial" w:cs="Arial"/>
          <w:sz w:val="20"/>
        </w:rPr>
        <w:t>validation</w:t>
      </w:r>
      <w:r w:rsidR="000B50D8" w:rsidRPr="0079530D">
        <w:rPr>
          <w:rFonts w:ascii="Arial" w:hAnsi="Arial" w:cs="Arial"/>
          <w:sz w:val="20"/>
        </w:rPr>
        <w:t xml:space="preserve"> testing.</w:t>
      </w:r>
    </w:p>
    <w:p w:rsidR="007902C8" w:rsidRPr="00380FCB" w:rsidRDefault="008E13D3" w:rsidP="00E73E18">
      <w:pPr>
        <w:pStyle w:val="ListParagraph"/>
        <w:numPr>
          <w:ilvl w:val="0"/>
          <w:numId w:val="4"/>
        </w:numPr>
        <w:spacing w:after="0" w:line="360" w:lineRule="auto"/>
        <w:rPr>
          <w:rFonts w:ascii="Arial" w:hAnsi="Arial" w:cs="Arial"/>
          <w:b/>
          <w:sz w:val="32"/>
        </w:rPr>
      </w:pPr>
      <w:r>
        <w:rPr>
          <w:rFonts w:ascii="Arial" w:hAnsi="Arial" w:cs="Arial"/>
          <w:b/>
          <w:sz w:val="32"/>
        </w:rPr>
        <w:lastRenderedPageBreak/>
        <w:t>Problem Statement</w:t>
      </w:r>
    </w:p>
    <w:p w:rsidR="0079530D" w:rsidRDefault="00036354" w:rsidP="00036354">
      <w:pPr>
        <w:spacing w:after="0" w:line="360" w:lineRule="auto"/>
        <w:ind w:left="360"/>
        <w:rPr>
          <w:rFonts w:ascii="Arial" w:hAnsi="Arial" w:cs="Arial"/>
          <w:sz w:val="24"/>
        </w:rPr>
      </w:pPr>
      <w:r w:rsidRPr="00E73E18">
        <w:rPr>
          <w:rFonts w:ascii="Arial" w:hAnsi="Arial" w:cs="Arial"/>
          <w:sz w:val="24"/>
        </w:rPr>
        <w:t>Gorgon Stare is an advanced intelligence; surveillance and reconnaissance (ISR) sensor developed by Sierra Nevada Corp as a quick reaction capability for the Air Force to address the urgent operational need for wid</w:t>
      </w:r>
      <w:r w:rsidR="00F53961">
        <w:rPr>
          <w:rFonts w:ascii="Arial" w:hAnsi="Arial" w:cs="Arial"/>
          <w:sz w:val="24"/>
        </w:rPr>
        <w:t>e area airborne sur</w:t>
      </w:r>
      <w:r w:rsidRPr="00E73E18">
        <w:rPr>
          <w:rFonts w:ascii="Arial" w:hAnsi="Arial" w:cs="Arial"/>
          <w:sz w:val="24"/>
        </w:rPr>
        <w:t>veillance.</w:t>
      </w:r>
      <w:r>
        <w:rPr>
          <w:rFonts w:ascii="Arial" w:hAnsi="Arial" w:cs="Arial"/>
          <w:sz w:val="24"/>
        </w:rPr>
        <w:t xml:space="preserve">  The Gorgon Stare sensor was developed with no formal requirements.  </w:t>
      </w:r>
      <w:r w:rsidR="0002736F">
        <w:rPr>
          <w:rFonts w:ascii="Arial" w:hAnsi="Arial" w:cs="Arial"/>
          <w:sz w:val="24"/>
        </w:rPr>
        <w:t>System level testing was conducted by the 53</w:t>
      </w:r>
      <w:r w:rsidR="0002736F" w:rsidRPr="0002736F">
        <w:rPr>
          <w:rFonts w:ascii="Arial" w:hAnsi="Arial" w:cs="Arial"/>
          <w:sz w:val="24"/>
          <w:vertAlign w:val="superscript"/>
        </w:rPr>
        <w:t>rd</w:t>
      </w:r>
      <w:r w:rsidR="0002736F">
        <w:rPr>
          <w:rFonts w:ascii="Arial" w:hAnsi="Arial" w:cs="Arial"/>
          <w:sz w:val="24"/>
        </w:rPr>
        <w:t xml:space="preserve"> Air Wing Air Combat Command in December of 2010.  The Gorgon Stare system was found to be not operationally effective and not operationally suitable for deployment. </w:t>
      </w:r>
    </w:p>
    <w:p w:rsidR="00036354" w:rsidRDefault="00036354" w:rsidP="00E73E18">
      <w:pPr>
        <w:spacing w:after="0" w:line="360" w:lineRule="auto"/>
        <w:ind w:firstLine="360"/>
        <w:rPr>
          <w:rFonts w:ascii="Arial" w:hAnsi="Arial" w:cs="Arial"/>
          <w:sz w:val="24"/>
        </w:rPr>
      </w:pPr>
    </w:p>
    <w:p w:rsidR="007902C8" w:rsidRDefault="009D04A1" w:rsidP="00E73E18">
      <w:pPr>
        <w:pStyle w:val="ListParagraph"/>
        <w:numPr>
          <w:ilvl w:val="0"/>
          <w:numId w:val="4"/>
        </w:numPr>
        <w:spacing w:after="0" w:line="360" w:lineRule="auto"/>
        <w:rPr>
          <w:rFonts w:ascii="Arial" w:hAnsi="Arial" w:cs="Arial"/>
          <w:b/>
          <w:sz w:val="32"/>
        </w:rPr>
      </w:pPr>
      <w:r w:rsidRPr="00380FCB">
        <w:rPr>
          <w:rFonts w:ascii="Arial" w:hAnsi="Arial" w:cs="Arial"/>
          <w:b/>
          <w:sz w:val="32"/>
        </w:rPr>
        <w:t xml:space="preserve">History </w:t>
      </w:r>
    </w:p>
    <w:p w:rsidR="00091AA8" w:rsidRDefault="0002736F" w:rsidP="0002736F">
      <w:pPr>
        <w:spacing w:after="0" w:line="360" w:lineRule="auto"/>
        <w:ind w:left="360"/>
        <w:rPr>
          <w:rFonts w:ascii="Arial" w:hAnsi="Arial" w:cs="Arial"/>
          <w:sz w:val="24"/>
        </w:rPr>
      </w:pPr>
      <w:r w:rsidRPr="0002736F">
        <w:rPr>
          <w:rFonts w:ascii="Arial" w:hAnsi="Arial" w:cs="Arial"/>
          <w:sz w:val="24"/>
        </w:rPr>
        <w:t xml:space="preserve">In 2008 the </w:t>
      </w:r>
      <w:r w:rsidR="00F53961" w:rsidRPr="0002736F">
        <w:rPr>
          <w:rFonts w:ascii="Arial" w:hAnsi="Arial" w:cs="Arial"/>
          <w:sz w:val="24"/>
        </w:rPr>
        <w:t>D</w:t>
      </w:r>
      <w:r w:rsidR="00F53961">
        <w:rPr>
          <w:rFonts w:ascii="Arial" w:hAnsi="Arial" w:cs="Arial"/>
          <w:sz w:val="24"/>
        </w:rPr>
        <w:t>epartment</w:t>
      </w:r>
      <w:r>
        <w:rPr>
          <w:rFonts w:ascii="Arial" w:hAnsi="Arial" w:cs="Arial"/>
          <w:sz w:val="24"/>
        </w:rPr>
        <w:t xml:space="preserve"> </w:t>
      </w:r>
      <w:r w:rsidRPr="0002736F">
        <w:rPr>
          <w:rFonts w:ascii="Arial" w:hAnsi="Arial" w:cs="Arial"/>
          <w:sz w:val="24"/>
        </w:rPr>
        <w:t>O</w:t>
      </w:r>
      <w:r>
        <w:rPr>
          <w:rFonts w:ascii="Arial" w:hAnsi="Arial" w:cs="Arial"/>
          <w:sz w:val="24"/>
        </w:rPr>
        <w:t xml:space="preserve">f </w:t>
      </w:r>
      <w:r w:rsidRPr="0002736F">
        <w:rPr>
          <w:rFonts w:ascii="Arial" w:hAnsi="Arial" w:cs="Arial"/>
          <w:sz w:val="24"/>
        </w:rPr>
        <w:t>D</w:t>
      </w:r>
      <w:r>
        <w:rPr>
          <w:rFonts w:ascii="Arial" w:hAnsi="Arial" w:cs="Arial"/>
          <w:sz w:val="24"/>
        </w:rPr>
        <w:t>efense</w:t>
      </w:r>
      <w:r w:rsidRPr="0002736F">
        <w:rPr>
          <w:rFonts w:ascii="Arial" w:hAnsi="Arial" w:cs="Arial"/>
          <w:sz w:val="24"/>
        </w:rPr>
        <w:t xml:space="preserve"> leadership requested funds for the Air Force to acquire a combined, enhanced system, currently called Wide-Area Airborne Surveillance (WAAS), to image a larger area than Constant Hawk or Angel Fire, enable night operations, real-time support to ground forces, provide a forensic capability, and support many simultaneous targeting and surveillance missions.</w:t>
      </w:r>
      <w:r>
        <w:rPr>
          <w:rFonts w:ascii="Arial" w:hAnsi="Arial" w:cs="Arial"/>
          <w:sz w:val="24"/>
        </w:rPr>
        <w:t xml:space="preserve">  </w:t>
      </w:r>
      <w:r w:rsidRPr="0002736F">
        <w:rPr>
          <w:rFonts w:ascii="Arial" w:hAnsi="Arial" w:cs="Arial"/>
          <w:sz w:val="24"/>
        </w:rPr>
        <w:t xml:space="preserve">Funding will be allocated in FY09-FY13 for this Air Force Quick Reaction Capability (QRC) program to meet Combatant Commander (COCOM) Wide Area Airborne Surveillance (WAAS) urgent operational need and will be managed through the 645th Aeronautical Systems Group (AESG, a.k.a. BIG SAFARI Program Office), 303rd Reconnaissance Systems Wing, Aeronautical Systems Center, Air Force Material Command. </w:t>
      </w:r>
    </w:p>
    <w:p w:rsidR="00091AA8" w:rsidRDefault="00091AA8" w:rsidP="0002736F">
      <w:pPr>
        <w:spacing w:after="0" w:line="360" w:lineRule="auto"/>
        <w:ind w:left="360"/>
        <w:rPr>
          <w:rFonts w:ascii="Arial" w:hAnsi="Arial" w:cs="Arial"/>
          <w:sz w:val="24"/>
        </w:rPr>
      </w:pPr>
    </w:p>
    <w:p w:rsidR="00E73E18" w:rsidRPr="00091AA8" w:rsidRDefault="0002736F" w:rsidP="00091AA8">
      <w:pPr>
        <w:spacing w:after="0" w:line="360" w:lineRule="auto"/>
        <w:ind w:left="360"/>
        <w:rPr>
          <w:rFonts w:ascii="Arial" w:hAnsi="Arial" w:cs="Arial"/>
          <w:sz w:val="24"/>
        </w:rPr>
      </w:pPr>
      <w:r w:rsidRPr="00E73E18">
        <w:rPr>
          <w:rFonts w:ascii="Arial" w:hAnsi="Arial" w:cs="Arial"/>
          <w:sz w:val="24"/>
        </w:rPr>
        <w:t>Sierra Nevada is the prime contractor for the Gorgon Stare ISR system; the electro-optical and infrared (EO/IR) payload for the system is made by ITT Exelis Geospatial Systems.</w:t>
      </w:r>
      <w:r>
        <w:rPr>
          <w:rFonts w:ascii="Arial" w:hAnsi="Arial" w:cs="Arial"/>
          <w:sz w:val="24"/>
        </w:rPr>
        <w:t xml:space="preserve">  </w:t>
      </w:r>
      <w:r w:rsidRPr="0002736F">
        <w:rPr>
          <w:rFonts w:ascii="Arial" w:hAnsi="Arial" w:cs="Arial"/>
          <w:sz w:val="24"/>
        </w:rPr>
        <w:t>The acquisition strategy for this Air Force QRC includes delivery of capability in two increments, with development of Increment 2 capability expanding the capabilities of Increment 1.</w:t>
      </w:r>
      <w:r>
        <w:rPr>
          <w:rFonts w:ascii="Arial" w:hAnsi="Arial" w:cs="Arial"/>
          <w:sz w:val="24"/>
        </w:rPr>
        <w:t xml:space="preserve">  </w:t>
      </w:r>
      <w:r w:rsidR="00E47FA9" w:rsidRPr="00E47FA9">
        <w:rPr>
          <w:rFonts w:ascii="Arial" w:hAnsi="Arial" w:cs="Arial"/>
          <w:sz w:val="24"/>
        </w:rPr>
        <w:t>The initial deployment, designated Quick Reaction Capability Increment I, consisted of four sets of pods built at a cost of $17.5 million per set, excluding the cost of the ground control station</w:t>
      </w:r>
      <w:r w:rsidR="00E47FA9">
        <w:rPr>
          <w:rFonts w:ascii="Arial" w:hAnsi="Arial" w:cs="Arial"/>
          <w:sz w:val="24"/>
        </w:rPr>
        <w:t xml:space="preserve">.  Total funding allocated for the Gorgon Stare program was 150 million dollars. </w:t>
      </w:r>
    </w:p>
    <w:p w:rsidR="00E73E18" w:rsidRPr="00E73E18" w:rsidRDefault="00B13E61" w:rsidP="00E73E18">
      <w:pPr>
        <w:pStyle w:val="ListParagraph"/>
        <w:numPr>
          <w:ilvl w:val="0"/>
          <w:numId w:val="4"/>
        </w:numPr>
        <w:spacing w:after="0" w:line="360" w:lineRule="auto"/>
        <w:rPr>
          <w:rFonts w:ascii="Arial" w:hAnsi="Arial" w:cs="Arial"/>
          <w:b/>
          <w:sz w:val="32"/>
        </w:rPr>
      </w:pPr>
      <w:r>
        <w:rPr>
          <w:rFonts w:ascii="Arial" w:hAnsi="Arial" w:cs="Arial"/>
          <w:b/>
          <w:sz w:val="32"/>
        </w:rPr>
        <w:lastRenderedPageBreak/>
        <w:t>Gorgon Stare Sensor</w:t>
      </w:r>
      <w:r w:rsidR="00E73E18" w:rsidRPr="00E73E18">
        <w:rPr>
          <w:rFonts w:ascii="Arial" w:hAnsi="Arial" w:cs="Arial"/>
          <w:sz w:val="24"/>
        </w:rPr>
        <w:t xml:space="preserve"> </w:t>
      </w:r>
    </w:p>
    <w:p w:rsidR="00B13E61" w:rsidRDefault="00E47FA9" w:rsidP="00E73E18">
      <w:pPr>
        <w:spacing w:after="0" w:line="360" w:lineRule="auto"/>
        <w:ind w:left="360"/>
        <w:rPr>
          <w:rFonts w:ascii="Arial" w:hAnsi="Arial" w:cs="Arial"/>
          <w:sz w:val="24"/>
        </w:rPr>
      </w:pPr>
      <w:r>
        <w:rPr>
          <w:rFonts w:ascii="Arial" w:hAnsi="Arial" w:cs="Arial"/>
          <w:sz w:val="24"/>
        </w:rPr>
        <w:t>The sensor is fixed beneath</w:t>
      </w:r>
      <w:r w:rsidR="00E73E18" w:rsidRPr="00E73E18">
        <w:rPr>
          <w:rFonts w:ascii="Arial" w:hAnsi="Arial" w:cs="Arial"/>
          <w:sz w:val="24"/>
        </w:rPr>
        <w:t xml:space="preserve"> a</w:t>
      </w:r>
      <w:r>
        <w:rPr>
          <w:rFonts w:ascii="Arial" w:hAnsi="Arial" w:cs="Arial"/>
          <w:sz w:val="24"/>
        </w:rPr>
        <w:t>n</w:t>
      </w:r>
      <w:r w:rsidR="00E73E18" w:rsidRPr="00E73E18">
        <w:rPr>
          <w:rFonts w:ascii="Arial" w:hAnsi="Arial" w:cs="Arial"/>
          <w:sz w:val="24"/>
        </w:rPr>
        <w:t xml:space="preserve"> MQ-9 Reaper unmanned aircraft.</w:t>
      </w:r>
      <w:r w:rsidR="00895795">
        <w:rPr>
          <w:rFonts w:ascii="Arial" w:hAnsi="Arial" w:cs="Arial"/>
          <w:sz w:val="24"/>
        </w:rPr>
        <w:t xml:space="preserve">  </w:t>
      </w:r>
      <w:r w:rsidR="00895795" w:rsidRPr="00E73E18">
        <w:rPr>
          <w:rFonts w:ascii="Arial" w:hAnsi="Arial" w:cs="Arial"/>
          <w:sz w:val="24"/>
        </w:rPr>
        <w:t>Gorgon Stare’s payload is contained in two pods slightly larger than, but about the same total weight as the two 500-lb. GBU-12 laser-guided bombs the Reaper routinely carries. The pods attach to the inboard weapon pylons under the wing.</w:t>
      </w:r>
    </w:p>
    <w:p w:rsidR="00E73E18" w:rsidRDefault="00E73E18" w:rsidP="00E73E18">
      <w:pPr>
        <w:spacing w:after="0" w:line="360" w:lineRule="auto"/>
        <w:ind w:left="360"/>
        <w:jc w:val="center"/>
        <w:rPr>
          <w:rFonts w:ascii="Arial" w:hAnsi="Arial" w:cs="Arial"/>
          <w:sz w:val="24"/>
        </w:rPr>
      </w:pPr>
      <w:r>
        <w:rPr>
          <w:rFonts w:ascii="Arial" w:hAnsi="Arial" w:cs="Arial"/>
          <w:noProof/>
          <w:color w:val="2288BB"/>
          <w:sz w:val="18"/>
          <w:szCs w:val="18"/>
        </w:rPr>
        <w:drawing>
          <wp:inline distT="0" distB="0" distL="0" distR="0" wp14:anchorId="63ECA533" wp14:editId="088A7690">
            <wp:extent cx="3810000" cy="2571750"/>
            <wp:effectExtent l="0" t="0" r="0" b="0"/>
            <wp:docPr id="3" name="Picture 3" descr="http://1.bp.blogspot.com/-paT30ZVRpDI/UAcENXrnTKI/AAAAAAAABLQ/nzHV90B-58I/s400/129094435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paT30ZVRpDI/UAcENXrnTKI/AAAAAAAABLQ/nzHV90B-58I/s400/129094435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571750"/>
                    </a:xfrm>
                    <a:prstGeom prst="rect">
                      <a:avLst/>
                    </a:prstGeom>
                    <a:noFill/>
                    <a:ln>
                      <a:noFill/>
                    </a:ln>
                  </pic:spPr>
                </pic:pic>
              </a:graphicData>
            </a:graphic>
          </wp:inline>
        </w:drawing>
      </w:r>
    </w:p>
    <w:p w:rsidR="00E73E18" w:rsidRPr="00DA17FA" w:rsidRDefault="00E73E18" w:rsidP="00E73E18">
      <w:pPr>
        <w:spacing w:after="0" w:line="360" w:lineRule="auto"/>
        <w:ind w:left="360"/>
        <w:jc w:val="center"/>
        <w:rPr>
          <w:rFonts w:ascii="Arial" w:hAnsi="Arial" w:cs="Arial"/>
          <w:b/>
          <w:sz w:val="24"/>
        </w:rPr>
      </w:pPr>
      <w:r w:rsidRPr="00DA17FA">
        <w:rPr>
          <w:rFonts w:ascii="Arial" w:hAnsi="Arial" w:cs="Arial"/>
          <w:b/>
          <w:sz w:val="24"/>
        </w:rPr>
        <w:t>MQ-9 Reaper outfi</w:t>
      </w:r>
      <w:r w:rsidR="00DA17FA">
        <w:rPr>
          <w:rFonts w:ascii="Arial" w:hAnsi="Arial" w:cs="Arial"/>
          <w:b/>
          <w:sz w:val="24"/>
        </w:rPr>
        <w:t>tted with the Gorgon Stare Pods</w:t>
      </w:r>
    </w:p>
    <w:p w:rsidR="00E73E18" w:rsidRDefault="00E73E18" w:rsidP="00E73E18">
      <w:pPr>
        <w:spacing w:after="0" w:line="360" w:lineRule="auto"/>
        <w:ind w:left="360"/>
        <w:jc w:val="center"/>
        <w:rPr>
          <w:rFonts w:ascii="Arial" w:hAnsi="Arial" w:cs="Arial"/>
          <w:sz w:val="24"/>
        </w:rPr>
      </w:pPr>
    </w:p>
    <w:p w:rsidR="00E73E18" w:rsidRPr="00E73E18" w:rsidRDefault="00E73E18" w:rsidP="00E73E18">
      <w:pPr>
        <w:spacing w:after="0" w:line="360" w:lineRule="auto"/>
        <w:ind w:left="360"/>
        <w:rPr>
          <w:rFonts w:ascii="Arial" w:hAnsi="Arial" w:cs="Arial"/>
          <w:sz w:val="24"/>
        </w:rPr>
      </w:pPr>
      <w:r w:rsidRPr="00E73E18">
        <w:rPr>
          <w:rFonts w:ascii="Arial" w:hAnsi="Arial" w:cs="Arial"/>
          <w:sz w:val="24"/>
        </w:rPr>
        <w:t>One pod carries a se</w:t>
      </w:r>
      <w:r w:rsidR="00036354">
        <w:rPr>
          <w:rFonts w:ascii="Arial" w:hAnsi="Arial" w:cs="Arial"/>
          <w:sz w:val="24"/>
        </w:rPr>
        <w:t xml:space="preserve">nsor ball.  </w:t>
      </w:r>
      <w:r w:rsidRPr="00E73E18">
        <w:rPr>
          <w:rFonts w:ascii="Arial" w:hAnsi="Arial" w:cs="Arial"/>
          <w:sz w:val="24"/>
        </w:rPr>
        <w:t xml:space="preserve">The ball contains five electro-optical (EO) cameras for daytime and four infrared (IR) cameras for nighttime ISR, positioned at different angles for maximum ground coverage. The pod also houses a computer processor. The cameras shoot motion video at 2 frames/sec., as opposed to full motion video </w:t>
      </w:r>
      <w:r w:rsidR="00895795">
        <w:rPr>
          <w:rFonts w:ascii="Arial" w:hAnsi="Arial" w:cs="Arial"/>
          <w:sz w:val="24"/>
        </w:rPr>
        <w:t xml:space="preserve">provided by the MTS </w:t>
      </w:r>
      <w:r w:rsidRPr="00E73E18">
        <w:rPr>
          <w:rFonts w:ascii="Arial" w:hAnsi="Arial" w:cs="Arial"/>
          <w:sz w:val="24"/>
        </w:rPr>
        <w:t>at 30 frames/sec. The five EO cameras each shoot two 16-megapixel frames/sec., which are stitched together by the computer to create an 80-megapixel image. The four IR cameras combined shoot the equivalent of two 32-megapixel frames/sec. The second Gorgon Stare pod contains a computer to process and store images, data-link modem, two pairs of Common Data Link and Tactical Common Data Link antennas, plus radio frequency equipment. </w:t>
      </w:r>
    </w:p>
    <w:p w:rsidR="00E73E18" w:rsidRPr="00E73E18" w:rsidRDefault="00E73E18" w:rsidP="00E73E18">
      <w:pPr>
        <w:spacing w:after="0" w:line="360" w:lineRule="auto"/>
        <w:ind w:left="360"/>
        <w:rPr>
          <w:rFonts w:ascii="Arial" w:hAnsi="Arial" w:cs="Arial"/>
          <w:sz w:val="24"/>
        </w:rPr>
      </w:pPr>
    </w:p>
    <w:p w:rsidR="00E73E18" w:rsidRDefault="00E73E18" w:rsidP="00E73E18">
      <w:pPr>
        <w:spacing w:after="0" w:line="360" w:lineRule="auto"/>
        <w:ind w:left="360"/>
        <w:jc w:val="center"/>
        <w:rPr>
          <w:rFonts w:ascii="Arial" w:hAnsi="Arial" w:cs="Arial"/>
          <w:sz w:val="24"/>
        </w:rPr>
      </w:pPr>
      <w:r w:rsidRPr="00E73E18">
        <w:rPr>
          <w:rFonts w:ascii="Arial" w:hAnsi="Arial" w:cs="Arial"/>
          <w:sz w:val="24"/>
        </w:rPr>
        <w:lastRenderedPageBreak/>
        <w:drawing>
          <wp:inline distT="0" distB="0" distL="0" distR="0" wp14:anchorId="42F32E68" wp14:editId="06481930">
            <wp:extent cx="4181475" cy="2644783"/>
            <wp:effectExtent l="0" t="0" r="0" b="3175"/>
            <wp:docPr id="2" name="Picture 2" descr="http://4.bp.blogspot.com/-7T2L5Pe8eWs/UAcD4wZZEWI/AAAAAAAABLI/uyC9WgA8gEg/s400/i-i11-01-010gorgon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7T2L5Pe8eWs/UAcD4wZZEWI/AAAAAAAABLI/uyC9WgA8gEg/s400/i-i11-01-010gorgon1.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1475" cy="2644783"/>
                    </a:xfrm>
                    <a:prstGeom prst="rect">
                      <a:avLst/>
                    </a:prstGeom>
                    <a:noFill/>
                    <a:ln>
                      <a:noFill/>
                    </a:ln>
                  </pic:spPr>
                </pic:pic>
              </a:graphicData>
            </a:graphic>
          </wp:inline>
        </w:drawing>
      </w:r>
    </w:p>
    <w:p w:rsidR="00895795" w:rsidRPr="00DA17FA" w:rsidRDefault="00895795" w:rsidP="00895795">
      <w:pPr>
        <w:spacing w:after="0" w:line="360" w:lineRule="auto"/>
        <w:ind w:left="360"/>
        <w:jc w:val="center"/>
        <w:rPr>
          <w:rFonts w:ascii="Arial" w:hAnsi="Arial" w:cs="Arial"/>
          <w:b/>
          <w:sz w:val="24"/>
        </w:rPr>
      </w:pPr>
      <w:r w:rsidRPr="00DA17FA">
        <w:rPr>
          <w:rFonts w:ascii="Arial" w:hAnsi="Arial" w:cs="Arial"/>
          <w:b/>
          <w:sz w:val="24"/>
        </w:rPr>
        <w:t>The two pods of the</w:t>
      </w:r>
      <w:r w:rsidRPr="00DA17FA">
        <w:rPr>
          <w:rFonts w:ascii="Arial" w:hAnsi="Arial" w:cs="Arial"/>
          <w:b/>
          <w:sz w:val="24"/>
        </w:rPr>
        <w:t xml:space="preserve"> Gorgon Stare </w:t>
      </w:r>
      <w:r w:rsidRPr="00DA17FA">
        <w:rPr>
          <w:rFonts w:ascii="Arial" w:hAnsi="Arial" w:cs="Arial"/>
          <w:b/>
          <w:sz w:val="24"/>
        </w:rPr>
        <w:t>system</w:t>
      </w:r>
    </w:p>
    <w:p w:rsidR="00895795" w:rsidRPr="00E73E18" w:rsidRDefault="00895795" w:rsidP="00E73E18">
      <w:pPr>
        <w:spacing w:after="0" w:line="360" w:lineRule="auto"/>
        <w:ind w:left="360"/>
        <w:jc w:val="center"/>
        <w:rPr>
          <w:rFonts w:ascii="Arial" w:hAnsi="Arial" w:cs="Arial"/>
          <w:sz w:val="24"/>
        </w:rPr>
      </w:pPr>
    </w:p>
    <w:p w:rsidR="00E73E18" w:rsidRPr="00E73E18" w:rsidRDefault="00E73E18" w:rsidP="00E73E18">
      <w:pPr>
        <w:spacing w:after="0" w:line="360" w:lineRule="auto"/>
        <w:ind w:left="360"/>
        <w:rPr>
          <w:rFonts w:ascii="Arial" w:hAnsi="Arial" w:cs="Arial"/>
          <w:sz w:val="24"/>
        </w:rPr>
      </w:pPr>
      <w:r w:rsidRPr="00E73E18">
        <w:rPr>
          <w:rFonts w:ascii="Arial" w:hAnsi="Arial" w:cs="Arial"/>
          <w:sz w:val="24"/>
        </w:rPr>
        <w:t>Gorgon Stare is operated independently but in coordination with the Reaper’s crew by a two-member team working from a dedicated ground station</w:t>
      </w:r>
      <w:r w:rsidR="00895795">
        <w:rPr>
          <w:rFonts w:ascii="Arial" w:hAnsi="Arial" w:cs="Arial"/>
          <w:sz w:val="24"/>
        </w:rPr>
        <w:t xml:space="preserve">.  </w:t>
      </w:r>
      <w:r w:rsidRPr="00E73E18">
        <w:rPr>
          <w:rFonts w:ascii="Arial" w:hAnsi="Arial" w:cs="Arial"/>
          <w:sz w:val="24"/>
        </w:rPr>
        <w:t xml:space="preserve">The result is a system that offers a “many orders of magnitude” leap beyond the “soda straw” view provided by the single </w:t>
      </w:r>
      <w:r w:rsidR="00895795">
        <w:rPr>
          <w:rFonts w:ascii="Arial" w:hAnsi="Arial" w:cs="Arial"/>
          <w:sz w:val="24"/>
        </w:rPr>
        <w:t xml:space="preserve">MTS </w:t>
      </w:r>
      <w:r w:rsidRPr="00E73E18">
        <w:rPr>
          <w:rFonts w:ascii="Arial" w:hAnsi="Arial" w:cs="Arial"/>
          <w:sz w:val="24"/>
        </w:rPr>
        <w:t>EO/IR camera carried by a conventional UAV. The video taken by Gorgon Stare’s cameras can be “chipped out” into 10 individual views and streamed to that many recipients or more via the Tactical Common Data Link (TCDL). Any ground or airborne unit within range of Gorgon Stare’s TCDL and equipped with a Remote Operations Video Enhanced Receiver, One Sy</w:t>
      </w:r>
      <w:r w:rsidR="00895795">
        <w:rPr>
          <w:rFonts w:ascii="Arial" w:hAnsi="Arial" w:cs="Arial"/>
          <w:sz w:val="24"/>
        </w:rPr>
        <w:t>stem Remote Video Terminal or a</w:t>
      </w:r>
      <w:r w:rsidRPr="00E73E18">
        <w:rPr>
          <w:rFonts w:ascii="Arial" w:hAnsi="Arial" w:cs="Arial"/>
          <w:sz w:val="24"/>
        </w:rPr>
        <w:t xml:space="preserve"> hand-held receiver can view one of the chip-outs. </w:t>
      </w:r>
    </w:p>
    <w:p w:rsidR="00E73E18" w:rsidRPr="00E73E18" w:rsidRDefault="00E73E18" w:rsidP="00E73E18">
      <w:pPr>
        <w:spacing w:after="0" w:line="360" w:lineRule="auto"/>
        <w:ind w:left="360"/>
        <w:rPr>
          <w:rFonts w:ascii="Arial" w:hAnsi="Arial" w:cs="Arial"/>
          <w:sz w:val="24"/>
        </w:rPr>
      </w:pPr>
    </w:p>
    <w:p w:rsidR="00E73E18" w:rsidRDefault="00E73E18" w:rsidP="00E73E18">
      <w:pPr>
        <w:spacing w:after="0" w:line="360" w:lineRule="auto"/>
        <w:ind w:left="360"/>
        <w:rPr>
          <w:rFonts w:ascii="Arial" w:hAnsi="Arial" w:cs="Arial"/>
          <w:sz w:val="24"/>
        </w:rPr>
      </w:pPr>
      <w:r w:rsidRPr="00E73E18">
        <w:rPr>
          <w:rFonts w:ascii="Arial" w:hAnsi="Arial" w:cs="Arial"/>
          <w:sz w:val="24"/>
        </w:rPr>
        <w:t xml:space="preserve">At the same time, Gorgon Stare will process the images from all its cameras in flight, quilting them into a mosaic for a single wide-area view. That image can be streamed to tactical operations centers or Air Force Distributed Common Ground System intelligence facilities by the Gorgon Stare ground station via line-of-sight data link. The ground station team, which will control the system’s sensors, can also transmit the relatively low-resolution wide-area view to </w:t>
      </w:r>
      <w:r w:rsidR="00F53961" w:rsidRPr="00E73E18">
        <w:rPr>
          <w:rFonts w:ascii="Arial" w:hAnsi="Arial" w:cs="Arial"/>
          <w:sz w:val="24"/>
        </w:rPr>
        <w:t>recipient’s</w:t>
      </w:r>
      <w:r w:rsidRPr="00E73E18">
        <w:rPr>
          <w:rFonts w:ascii="Arial" w:hAnsi="Arial" w:cs="Arial"/>
          <w:sz w:val="24"/>
        </w:rPr>
        <w:t xml:space="preserve"> in-theater or elsewhere via other wideband communication devices, plus chip-out an additional 50-60 views and forward them as needed. </w:t>
      </w:r>
    </w:p>
    <w:p w:rsidR="00124371" w:rsidRPr="00E73E18" w:rsidRDefault="00124371" w:rsidP="00E73E18">
      <w:pPr>
        <w:spacing w:after="0" w:line="360" w:lineRule="auto"/>
        <w:ind w:left="360"/>
        <w:rPr>
          <w:rFonts w:ascii="Arial" w:hAnsi="Arial" w:cs="Arial"/>
          <w:sz w:val="24"/>
        </w:rPr>
      </w:pPr>
    </w:p>
    <w:p w:rsidR="00E73E18" w:rsidRDefault="00124371" w:rsidP="00E73E18">
      <w:pPr>
        <w:spacing w:after="0" w:line="360" w:lineRule="auto"/>
        <w:ind w:left="360"/>
        <w:rPr>
          <w:rFonts w:ascii="Arial" w:hAnsi="Arial" w:cs="Arial"/>
          <w:sz w:val="24"/>
        </w:rPr>
      </w:pPr>
      <w:r w:rsidRPr="00124371">
        <w:rPr>
          <w:rFonts w:ascii="Arial" w:hAnsi="Arial" w:cs="Arial"/>
          <w:sz w:val="24"/>
        </w:rPr>
        <w:lastRenderedPageBreak/>
        <w:t>Gorgon Stare is a generational change, which turns a UAV in a platform capable to look simultaneously over a whole small town, instead of down one single street, which means that the work of a drone fitted with Gorgon Stare could be matched only using several more drones.</w:t>
      </w:r>
    </w:p>
    <w:p w:rsidR="00124371" w:rsidRPr="00124371" w:rsidRDefault="00124371" w:rsidP="00E73E18">
      <w:pPr>
        <w:spacing w:after="0" w:line="360" w:lineRule="auto"/>
        <w:ind w:left="360"/>
        <w:rPr>
          <w:rFonts w:ascii="Arial" w:hAnsi="Arial" w:cs="Arial"/>
          <w:sz w:val="24"/>
        </w:rPr>
      </w:pPr>
    </w:p>
    <w:p w:rsidR="008E13D3" w:rsidRDefault="008E13D3" w:rsidP="00E73E18">
      <w:pPr>
        <w:pStyle w:val="ListParagraph"/>
        <w:numPr>
          <w:ilvl w:val="0"/>
          <w:numId w:val="4"/>
        </w:numPr>
        <w:spacing w:after="0" w:line="360" w:lineRule="auto"/>
        <w:rPr>
          <w:rFonts w:ascii="Arial" w:hAnsi="Arial" w:cs="Arial"/>
          <w:b/>
          <w:sz w:val="32"/>
        </w:rPr>
      </w:pPr>
      <w:r>
        <w:rPr>
          <w:rFonts w:ascii="Arial" w:hAnsi="Arial" w:cs="Arial"/>
          <w:b/>
          <w:sz w:val="32"/>
        </w:rPr>
        <w:t>Program Objectives</w:t>
      </w:r>
    </w:p>
    <w:p w:rsidR="006567E0" w:rsidRDefault="006567E0" w:rsidP="006567E0">
      <w:pPr>
        <w:spacing w:after="0" w:line="360" w:lineRule="auto"/>
        <w:ind w:left="360"/>
        <w:rPr>
          <w:rFonts w:ascii="Arial" w:hAnsi="Arial" w:cs="Arial"/>
          <w:sz w:val="24"/>
        </w:rPr>
      </w:pPr>
      <w:r>
        <w:rPr>
          <w:rFonts w:ascii="Arial" w:hAnsi="Arial" w:cs="Arial"/>
          <w:sz w:val="24"/>
        </w:rPr>
        <w:t xml:space="preserve">Gorgon Stare was developed to provide persistent WAAS of a “city-sized” area.  The system was designed to deliver operationally effective Electro-optical (EO) and infrared (IR) motion imagery to ground troops within a designated circle of persistence, and simultaneously transmit to a GS ground station, which may be forwarded to a processing, exploitation, and dissemination cell for further analysis in theater. </w:t>
      </w:r>
      <w:r w:rsidR="00A8082B">
        <w:rPr>
          <w:rFonts w:ascii="Arial" w:hAnsi="Arial" w:cs="Arial"/>
          <w:sz w:val="24"/>
        </w:rPr>
        <w:t xml:space="preserve">The quality of downloaded imagery (post-mission) should allow for forensically tracking vehicles and dismounts to their point of origin/destination, developing pattern-of-life, providing detailed analysis of IED detonations, and satisfying RFIs. </w:t>
      </w:r>
    </w:p>
    <w:p w:rsidR="006E2442" w:rsidRDefault="006E2442" w:rsidP="006567E0">
      <w:pPr>
        <w:spacing w:after="0" w:line="360" w:lineRule="auto"/>
        <w:ind w:left="360"/>
        <w:rPr>
          <w:rFonts w:ascii="Arial" w:hAnsi="Arial" w:cs="Arial"/>
          <w:sz w:val="24"/>
        </w:rPr>
      </w:pPr>
    </w:p>
    <w:p w:rsidR="00763FA5" w:rsidRDefault="006567E0" w:rsidP="006567E0">
      <w:pPr>
        <w:spacing w:after="0" w:line="360" w:lineRule="auto"/>
        <w:ind w:left="360"/>
        <w:rPr>
          <w:rFonts w:ascii="Arial" w:hAnsi="Arial" w:cs="Arial"/>
          <w:sz w:val="24"/>
        </w:rPr>
      </w:pPr>
      <w:r>
        <w:rPr>
          <w:rFonts w:ascii="Arial" w:hAnsi="Arial" w:cs="Arial"/>
          <w:sz w:val="24"/>
        </w:rPr>
        <w:t xml:space="preserve">Program objectives can be summarized into </w:t>
      </w:r>
      <w:r w:rsidR="006E2442">
        <w:rPr>
          <w:rFonts w:ascii="Arial" w:hAnsi="Arial" w:cs="Arial"/>
          <w:sz w:val="24"/>
        </w:rPr>
        <w:t xml:space="preserve">the seven major bullets </w:t>
      </w:r>
      <w:r>
        <w:rPr>
          <w:rFonts w:ascii="Arial" w:hAnsi="Arial" w:cs="Arial"/>
          <w:sz w:val="24"/>
        </w:rPr>
        <w:t>below:</w:t>
      </w:r>
    </w:p>
    <w:p w:rsidR="006567E0" w:rsidRPr="006E2442" w:rsidRDefault="006567E0" w:rsidP="006E2442">
      <w:pPr>
        <w:pStyle w:val="ListParagraph"/>
        <w:numPr>
          <w:ilvl w:val="0"/>
          <w:numId w:val="16"/>
        </w:numPr>
        <w:spacing w:after="0" w:line="360" w:lineRule="auto"/>
        <w:rPr>
          <w:rFonts w:ascii="Arial" w:hAnsi="Arial" w:cs="Arial"/>
          <w:sz w:val="24"/>
        </w:rPr>
      </w:pPr>
      <w:r w:rsidRPr="006E2442">
        <w:rPr>
          <w:rFonts w:ascii="Arial" w:hAnsi="Arial" w:cs="Arial"/>
          <w:sz w:val="24"/>
        </w:rPr>
        <w:t>Image a larger area than Constant Hawk or Angel Fire (legacy WAAS systems).</w:t>
      </w:r>
    </w:p>
    <w:p w:rsidR="006567E0" w:rsidRPr="006E2442" w:rsidRDefault="006567E0" w:rsidP="006E2442">
      <w:pPr>
        <w:pStyle w:val="ListParagraph"/>
        <w:numPr>
          <w:ilvl w:val="0"/>
          <w:numId w:val="16"/>
        </w:numPr>
        <w:spacing w:after="0" w:line="360" w:lineRule="auto"/>
        <w:rPr>
          <w:rFonts w:ascii="Arial" w:hAnsi="Arial" w:cs="Arial"/>
          <w:sz w:val="24"/>
        </w:rPr>
      </w:pPr>
      <w:r w:rsidRPr="006E2442">
        <w:rPr>
          <w:rFonts w:ascii="Arial" w:hAnsi="Arial" w:cs="Arial"/>
          <w:sz w:val="24"/>
        </w:rPr>
        <w:t>Enable night operations.</w:t>
      </w:r>
    </w:p>
    <w:p w:rsidR="006567E0" w:rsidRPr="006E2442" w:rsidRDefault="006567E0" w:rsidP="006E2442">
      <w:pPr>
        <w:pStyle w:val="ListParagraph"/>
        <w:numPr>
          <w:ilvl w:val="0"/>
          <w:numId w:val="16"/>
        </w:numPr>
        <w:spacing w:after="0" w:line="360" w:lineRule="auto"/>
        <w:rPr>
          <w:rFonts w:ascii="Arial" w:hAnsi="Arial" w:cs="Arial"/>
          <w:sz w:val="24"/>
        </w:rPr>
      </w:pPr>
      <w:r w:rsidRPr="006E2442">
        <w:rPr>
          <w:rFonts w:ascii="Arial" w:hAnsi="Arial" w:cs="Arial"/>
          <w:sz w:val="24"/>
        </w:rPr>
        <w:t>Provide real-time support to ground forces.</w:t>
      </w:r>
    </w:p>
    <w:p w:rsidR="006567E0" w:rsidRPr="006E2442" w:rsidRDefault="006567E0" w:rsidP="006E2442">
      <w:pPr>
        <w:pStyle w:val="ListParagraph"/>
        <w:numPr>
          <w:ilvl w:val="0"/>
          <w:numId w:val="16"/>
        </w:numPr>
        <w:spacing w:after="0" w:line="360" w:lineRule="auto"/>
        <w:rPr>
          <w:rFonts w:ascii="Arial" w:hAnsi="Arial" w:cs="Arial"/>
          <w:sz w:val="24"/>
        </w:rPr>
      </w:pPr>
      <w:r w:rsidRPr="006E2442">
        <w:rPr>
          <w:rFonts w:ascii="Arial" w:hAnsi="Arial" w:cs="Arial"/>
          <w:sz w:val="24"/>
        </w:rPr>
        <w:t>Provide a forensic capability.</w:t>
      </w:r>
    </w:p>
    <w:p w:rsidR="006567E0" w:rsidRPr="006E2442" w:rsidRDefault="006567E0" w:rsidP="006E2442">
      <w:pPr>
        <w:pStyle w:val="ListParagraph"/>
        <w:numPr>
          <w:ilvl w:val="0"/>
          <w:numId w:val="16"/>
        </w:numPr>
        <w:spacing w:after="0" w:line="360" w:lineRule="auto"/>
        <w:rPr>
          <w:rFonts w:ascii="Arial" w:hAnsi="Arial" w:cs="Arial"/>
          <w:sz w:val="24"/>
        </w:rPr>
      </w:pPr>
      <w:r w:rsidRPr="006E2442">
        <w:rPr>
          <w:rFonts w:ascii="Arial" w:hAnsi="Arial" w:cs="Arial"/>
          <w:sz w:val="24"/>
        </w:rPr>
        <w:t>Support many simultaneous targeting and surveillance missions.</w:t>
      </w:r>
    </w:p>
    <w:p w:rsidR="006567E0" w:rsidRPr="006E2442" w:rsidRDefault="006567E0" w:rsidP="006E2442">
      <w:pPr>
        <w:pStyle w:val="ListParagraph"/>
        <w:numPr>
          <w:ilvl w:val="0"/>
          <w:numId w:val="16"/>
        </w:numPr>
        <w:spacing w:after="0" w:line="360" w:lineRule="auto"/>
        <w:rPr>
          <w:rFonts w:ascii="Arial" w:hAnsi="Arial" w:cs="Arial"/>
          <w:sz w:val="24"/>
        </w:rPr>
      </w:pPr>
      <w:r w:rsidRPr="006E2442">
        <w:rPr>
          <w:rFonts w:ascii="Arial" w:hAnsi="Arial" w:cs="Arial"/>
          <w:sz w:val="24"/>
        </w:rPr>
        <w:t>Cue and hand off targets to full-motion video platforms for prosecution.</w:t>
      </w:r>
    </w:p>
    <w:p w:rsidR="006567E0" w:rsidRPr="006E2442" w:rsidRDefault="006567E0" w:rsidP="006E2442">
      <w:pPr>
        <w:pStyle w:val="ListParagraph"/>
        <w:numPr>
          <w:ilvl w:val="0"/>
          <w:numId w:val="16"/>
        </w:numPr>
        <w:spacing w:after="0" w:line="360" w:lineRule="auto"/>
        <w:rPr>
          <w:rFonts w:ascii="Arial" w:hAnsi="Arial" w:cs="Arial"/>
          <w:sz w:val="24"/>
        </w:rPr>
      </w:pPr>
      <w:r w:rsidRPr="006E2442">
        <w:rPr>
          <w:rFonts w:ascii="Arial" w:hAnsi="Arial" w:cs="Arial"/>
          <w:sz w:val="24"/>
        </w:rPr>
        <w:t>Operationally effective</w:t>
      </w:r>
      <w:r w:rsidR="000A571B" w:rsidRPr="006E2442">
        <w:rPr>
          <w:rFonts w:ascii="Arial" w:hAnsi="Arial" w:cs="Arial"/>
          <w:sz w:val="24"/>
        </w:rPr>
        <w:t xml:space="preserve"> / suitable</w:t>
      </w:r>
      <w:r w:rsidRPr="006E2442">
        <w:rPr>
          <w:rFonts w:ascii="Arial" w:hAnsi="Arial" w:cs="Arial"/>
          <w:sz w:val="24"/>
        </w:rPr>
        <w:t>.</w:t>
      </w:r>
    </w:p>
    <w:p w:rsidR="00E73E18" w:rsidRPr="00E73E18" w:rsidRDefault="00E73E18" w:rsidP="00E73E18">
      <w:pPr>
        <w:spacing w:after="0" w:line="360" w:lineRule="auto"/>
        <w:rPr>
          <w:rFonts w:ascii="Arial" w:hAnsi="Arial" w:cs="Arial"/>
          <w:b/>
          <w:sz w:val="32"/>
        </w:rPr>
      </w:pPr>
    </w:p>
    <w:p w:rsidR="007902C8" w:rsidRDefault="008E13D3" w:rsidP="00E73E18">
      <w:pPr>
        <w:pStyle w:val="ListParagraph"/>
        <w:numPr>
          <w:ilvl w:val="0"/>
          <w:numId w:val="4"/>
        </w:numPr>
        <w:spacing w:after="0" w:line="360" w:lineRule="auto"/>
        <w:rPr>
          <w:rFonts w:ascii="Arial" w:hAnsi="Arial" w:cs="Arial"/>
          <w:b/>
          <w:sz w:val="32"/>
        </w:rPr>
      </w:pPr>
      <w:r>
        <w:rPr>
          <w:rFonts w:ascii="Arial" w:hAnsi="Arial" w:cs="Arial"/>
          <w:b/>
          <w:sz w:val="32"/>
        </w:rPr>
        <w:t>System Level Testing</w:t>
      </w:r>
    </w:p>
    <w:p w:rsidR="001213BC" w:rsidRDefault="00763FA5" w:rsidP="00763FA5">
      <w:pPr>
        <w:spacing w:after="0" w:line="360" w:lineRule="auto"/>
        <w:ind w:firstLine="360"/>
        <w:rPr>
          <w:rFonts w:ascii="Arial" w:hAnsi="Arial" w:cs="Arial"/>
          <w:sz w:val="24"/>
        </w:rPr>
      </w:pPr>
      <w:r>
        <w:rPr>
          <w:rFonts w:ascii="Arial" w:hAnsi="Arial" w:cs="Arial"/>
          <w:sz w:val="24"/>
        </w:rPr>
        <w:t xml:space="preserve">System level testing was conducted by </w:t>
      </w:r>
      <w:r w:rsidRPr="00763FA5">
        <w:rPr>
          <w:rFonts w:ascii="Arial" w:hAnsi="Arial" w:cs="Arial"/>
          <w:sz w:val="24"/>
        </w:rPr>
        <w:t>the 53</w:t>
      </w:r>
      <w:r w:rsidRPr="006E2442">
        <w:rPr>
          <w:rFonts w:ascii="Arial" w:hAnsi="Arial" w:cs="Arial"/>
          <w:sz w:val="24"/>
          <w:vertAlign w:val="superscript"/>
        </w:rPr>
        <w:t>rd</w:t>
      </w:r>
      <w:r w:rsidRPr="00763FA5">
        <w:rPr>
          <w:rFonts w:ascii="Arial" w:hAnsi="Arial" w:cs="Arial"/>
          <w:sz w:val="24"/>
        </w:rPr>
        <w:t xml:space="preserve"> Air Wing Air Combat Command</w:t>
      </w:r>
      <w:r w:rsidR="006567E0">
        <w:rPr>
          <w:rFonts w:ascii="Arial" w:hAnsi="Arial" w:cs="Arial"/>
          <w:sz w:val="24"/>
        </w:rPr>
        <w:t xml:space="preserve"> </w:t>
      </w:r>
      <w:r w:rsidR="006E2442">
        <w:rPr>
          <w:rFonts w:ascii="Arial" w:hAnsi="Arial" w:cs="Arial"/>
          <w:sz w:val="24"/>
        </w:rPr>
        <w:t xml:space="preserve">(ACC) </w:t>
      </w:r>
      <w:r w:rsidR="006567E0">
        <w:rPr>
          <w:rFonts w:ascii="Arial" w:hAnsi="Arial" w:cs="Arial"/>
          <w:sz w:val="24"/>
        </w:rPr>
        <w:t xml:space="preserve">in December 2010.  </w:t>
      </w:r>
      <w:r w:rsidR="006E2442">
        <w:rPr>
          <w:rFonts w:ascii="Arial" w:hAnsi="Arial" w:cs="Arial"/>
          <w:sz w:val="24"/>
        </w:rPr>
        <w:t xml:space="preserve">Testing consisted of 20 sorties totaling 234 hours of </w:t>
      </w:r>
      <w:r w:rsidR="006E2442">
        <w:rPr>
          <w:rFonts w:ascii="Arial" w:hAnsi="Arial" w:cs="Arial"/>
          <w:sz w:val="24"/>
        </w:rPr>
        <w:lastRenderedPageBreak/>
        <w:t>operational flight time.  The Gorgon Stare system was evaluated for Operational Effectiveness and Operational Suitability</w:t>
      </w:r>
      <w:r w:rsidR="001213BC">
        <w:rPr>
          <w:rFonts w:ascii="Arial" w:hAnsi="Arial" w:cs="Arial"/>
          <w:sz w:val="24"/>
        </w:rPr>
        <w:t xml:space="preserve"> based on the following </w:t>
      </w:r>
      <w:r w:rsidR="00D44D7D">
        <w:rPr>
          <w:rFonts w:ascii="Arial" w:hAnsi="Arial" w:cs="Arial"/>
          <w:sz w:val="24"/>
        </w:rPr>
        <w:t>parameters</w:t>
      </w:r>
      <w:r w:rsidR="00DA17FA">
        <w:rPr>
          <w:rFonts w:ascii="Arial" w:hAnsi="Arial" w:cs="Arial"/>
          <w:sz w:val="24"/>
        </w:rPr>
        <w:t xml:space="preserve"> in Table 1.</w:t>
      </w:r>
      <w:r w:rsidR="006E2442">
        <w:rPr>
          <w:rFonts w:ascii="Arial" w:hAnsi="Arial" w:cs="Arial"/>
          <w:sz w:val="24"/>
        </w:rPr>
        <w:t xml:space="preserve">  </w:t>
      </w:r>
    </w:p>
    <w:p w:rsidR="00DA17FA" w:rsidRDefault="00DA17FA" w:rsidP="00763FA5">
      <w:pPr>
        <w:spacing w:after="0" w:line="360" w:lineRule="auto"/>
        <w:ind w:firstLine="360"/>
        <w:rPr>
          <w:rFonts w:ascii="Arial" w:hAnsi="Arial" w:cs="Arial"/>
          <w:sz w:val="24"/>
        </w:rPr>
      </w:pPr>
    </w:p>
    <w:tbl>
      <w:tblPr>
        <w:tblW w:w="7280" w:type="dxa"/>
        <w:jc w:val="center"/>
        <w:tblInd w:w="93" w:type="dxa"/>
        <w:tblLook w:val="04A0" w:firstRow="1" w:lastRow="0" w:firstColumn="1" w:lastColumn="0" w:noHBand="0" w:noVBand="1"/>
      </w:tblPr>
      <w:tblGrid>
        <w:gridCol w:w="4000"/>
        <w:gridCol w:w="3280"/>
      </w:tblGrid>
      <w:tr w:rsidR="0053520A" w:rsidRPr="0053520A" w:rsidTr="0053520A">
        <w:trPr>
          <w:trHeight w:val="375"/>
          <w:jc w:val="center"/>
        </w:trPr>
        <w:tc>
          <w:tcPr>
            <w:tcW w:w="4000" w:type="dxa"/>
            <w:tcBorders>
              <w:top w:val="single" w:sz="8" w:space="0" w:color="auto"/>
              <w:left w:val="single" w:sz="8" w:space="0" w:color="auto"/>
              <w:bottom w:val="single" w:sz="8" w:space="0" w:color="auto"/>
              <w:right w:val="single" w:sz="4" w:space="0" w:color="3F3F3F"/>
            </w:tcBorders>
            <w:shd w:val="clear" w:color="000000" w:fill="F2F2F2"/>
            <w:noWrap/>
            <w:vAlign w:val="bottom"/>
            <w:hideMark/>
          </w:tcPr>
          <w:p w:rsidR="0053520A" w:rsidRPr="0053520A" w:rsidRDefault="0053520A" w:rsidP="0053520A">
            <w:pPr>
              <w:spacing w:after="0" w:line="240" w:lineRule="auto"/>
              <w:jc w:val="center"/>
              <w:rPr>
                <w:rFonts w:ascii="Arial" w:eastAsia="Times New Roman" w:hAnsi="Arial" w:cs="Arial"/>
                <w:b/>
                <w:bCs/>
                <w:color w:val="3F3F3F"/>
                <w:sz w:val="24"/>
                <w:szCs w:val="28"/>
              </w:rPr>
            </w:pPr>
            <w:r w:rsidRPr="0053520A">
              <w:rPr>
                <w:rFonts w:ascii="Arial" w:eastAsia="Times New Roman" w:hAnsi="Arial" w:cs="Arial"/>
                <w:b/>
                <w:bCs/>
                <w:color w:val="3F3F3F"/>
                <w:sz w:val="24"/>
                <w:szCs w:val="28"/>
              </w:rPr>
              <w:t>Operational Effectiveness</w:t>
            </w:r>
          </w:p>
        </w:tc>
        <w:tc>
          <w:tcPr>
            <w:tcW w:w="3280" w:type="dxa"/>
            <w:tcBorders>
              <w:top w:val="single" w:sz="8" w:space="0" w:color="auto"/>
              <w:left w:val="nil"/>
              <w:bottom w:val="single" w:sz="8" w:space="0" w:color="auto"/>
              <w:right w:val="single" w:sz="8" w:space="0" w:color="auto"/>
            </w:tcBorders>
            <w:shd w:val="clear" w:color="000000" w:fill="F2F2F2"/>
            <w:noWrap/>
            <w:vAlign w:val="bottom"/>
            <w:hideMark/>
          </w:tcPr>
          <w:p w:rsidR="0053520A" w:rsidRPr="0053520A" w:rsidRDefault="0053520A" w:rsidP="0053520A">
            <w:pPr>
              <w:spacing w:after="0" w:line="240" w:lineRule="auto"/>
              <w:jc w:val="center"/>
              <w:rPr>
                <w:rFonts w:ascii="Arial" w:eastAsia="Times New Roman" w:hAnsi="Arial" w:cs="Arial"/>
                <w:b/>
                <w:bCs/>
                <w:color w:val="3F3F3F"/>
                <w:sz w:val="24"/>
                <w:szCs w:val="28"/>
              </w:rPr>
            </w:pPr>
            <w:r w:rsidRPr="0053520A">
              <w:rPr>
                <w:rFonts w:ascii="Arial" w:eastAsia="Times New Roman" w:hAnsi="Arial" w:cs="Arial"/>
                <w:b/>
                <w:bCs/>
                <w:color w:val="3F3F3F"/>
                <w:sz w:val="24"/>
                <w:szCs w:val="28"/>
              </w:rPr>
              <w:t>Operational Suitability</w:t>
            </w:r>
          </w:p>
        </w:tc>
      </w:tr>
      <w:tr w:rsidR="0053520A" w:rsidRPr="0053520A" w:rsidTr="0053520A">
        <w:trPr>
          <w:trHeight w:val="360"/>
          <w:jc w:val="center"/>
        </w:trPr>
        <w:tc>
          <w:tcPr>
            <w:tcW w:w="4000" w:type="dxa"/>
            <w:tcBorders>
              <w:top w:val="nil"/>
              <w:left w:val="single" w:sz="4" w:space="0" w:color="3F3F3F"/>
              <w:bottom w:val="single" w:sz="4" w:space="0" w:color="3F3F3F"/>
              <w:right w:val="single" w:sz="4" w:space="0" w:color="3F3F3F"/>
            </w:tcBorders>
            <w:shd w:val="clear" w:color="000000" w:fill="F2F2F2"/>
            <w:noWrap/>
            <w:vAlign w:val="center"/>
            <w:hideMark/>
          </w:tcPr>
          <w:p w:rsidR="0053520A" w:rsidRPr="0053520A" w:rsidRDefault="0053520A" w:rsidP="0053520A">
            <w:pPr>
              <w:spacing w:after="0" w:line="240" w:lineRule="auto"/>
              <w:jc w:val="center"/>
              <w:rPr>
                <w:rFonts w:ascii="Arial" w:eastAsia="Times New Roman" w:hAnsi="Arial" w:cs="Arial"/>
                <w:color w:val="3F3F3F"/>
                <w:sz w:val="24"/>
                <w:szCs w:val="28"/>
              </w:rPr>
            </w:pPr>
            <w:r w:rsidRPr="0053520A">
              <w:rPr>
                <w:rFonts w:ascii="Arial" w:eastAsia="Times New Roman" w:hAnsi="Arial" w:cs="Arial"/>
                <w:color w:val="3F3F3F"/>
                <w:sz w:val="24"/>
              </w:rPr>
              <w:t>Downlinked Imagery</w:t>
            </w:r>
          </w:p>
        </w:tc>
        <w:tc>
          <w:tcPr>
            <w:tcW w:w="3280" w:type="dxa"/>
            <w:tcBorders>
              <w:top w:val="nil"/>
              <w:left w:val="nil"/>
              <w:bottom w:val="single" w:sz="4" w:space="0" w:color="3F3F3F"/>
              <w:right w:val="single" w:sz="4" w:space="0" w:color="3F3F3F"/>
            </w:tcBorders>
            <w:shd w:val="clear" w:color="000000" w:fill="F2F2F2"/>
            <w:noWrap/>
            <w:vAlign w:val="center"/>
            <w:hideMark/>
          </w:tcPr>
          <w:p w:rsidR="0053520A" w:rsidRPr="0053520A" w:rsidRDefault="0053520A" w:rsidP="0053520A">
            <w:pPr>
              <w:spacing w:after="0" w:line="240" w:lineRule="auto"/>
              <w:jc w:val="center"/>
              <w:rPr>
                <w:rFonts w:ascii="Arial" w:eastAsia="Times New Roman" w:hAnsi="Arial" w:cs="Arial"/>
                <w:color w:val="3F3F3F"/>
                <w:sz w:val="24"/>
                <w:szCs w:val="28"/>
              </w:rPr>
            </w:pPr>
            <w:r w:rsidRPr="0053520A">
              <w:rPr>
                <w:rFonts w:ascii="Arial" w:eastAsia="Times New Roman" w:hAnsi="Arial" w:cs="Arial"/>
                <w:color w:val="3F3F3F"/>
                <w:sz w:val="24"/>
              </w:rPr>
              <w:t>Operations</w:t>
            </w:r>
          </w:p>
        </w:tc>
      </w:tr>
      <w:tr w:rsidR="0053520A" w:rsidRPr="0053520A" w:rsidTr="0053520A">
        <w:trPr>
          <w:trHeight w:val="360"/>
          <w:jc w:val="center"/>
        </w:trPr>
        <w:tc>
          <w:tcPr>
            <w:tcW w:w="4000" w:type="dxa"/>
            <w:tcBorders>
              <w:top w:val="nil"/>
              <w:left w:val="single" w:sz="4" w:space="0" w:color="3F3F3F"/>
              <w:bottom w:val="single" w:sz="4" w:space="0" w:color="3F3F3F"/>
              <w:right w:val="single" w:sz="4" w:space="0" w:color="3F3F3F"/>
            </w:tcBorders>
            <w:shd w:val="clear" w:color="000000" w:fill="F2F2F2"/>
            <w:noWrap/>
            <w:vAlign w:val="center"/>
            <w:hideMark/>
          </w:tcPr>
          <w:p w:rsidR="0053520A" w:rsidRPr="0053520A" w:rsidRDefault="0053520A" w:rsidP="0053520A">
            <w:pPr>
              <w:spacing w:after="0" w:line="240" w:lineRule="auto"/>
              <w:jc w:val="center"/>
              <w:rPr>
                <w:rFonts w:ascii="Arial" w:eastAsia="Times New Roman" w:hAnsi="Arial" w:cs="Arial"/>
                <w:color w:val="3F3F3F"/>
                <w:sz w:val="24"/>
                <w:szCs w:val="28"/>
              </w:rPr>
            </w:pPr>
            <w:r w:rsidRPr="0053520A">
              <w:rPr>
                <w:rFonts w:ascii="Arial" w:eastAsia="Times New Roman" w:hAnsi="Arial" w:cs="Arial"/>
                <w:color w:val="3F3F3F"/>
                <w:sz w:val="24"/>
              </w:rPr>
              <w:t>EO Quality Subview</w:t>
            </w:r>
          </w:p>
        </w:tc>
        <w:tc>
          <w:tcPr>
            <w:tcW w:w="3280" w:type="dxa"/>
            <w:tcBorders>
              <w:top w:val="nil"/>
              <w:left w:val="nil"/>
              <w:bottom w:val="single" w:sz="4" w:space="0" w:color="3F3F3F"/>
              <w:right w:val="single" w:sz="4" w:space="0" w:color="3F3F3F"/>
            </w:tcBorders>
            <w:shd w:val="clear" w:color="000000" w:fill="F2F2F2"/>
            <w:noWrap/>
            <w:vAlign w:val="center"/>
            <w:hideMark/>
          </w:tcPr>
          <w:p w:rsidR="0053520A" w:rsidRPr="0053520A" w:rsidRDefault="0053520A" w:rsidP="0053520A">
            <w:pPr>
              <w:spacing w:after="0" w:line="240" w:lineRule="auto"/>
              <w:jc w:val="center"/>
              <w:rPr>
                <w:rFonts w:ascii="Arial" w:eastAsia="Times New Roman" w:hAnsi="Arial" w:cs="Arial"/>
                <w:color w:val="3F3F3F"/>
                <w:sz w:val="24"/>
                <w:szCs w:val="28"/>
              </w:rPr>
            </w:pPr>
            <w:r w:rsidRPr="0053520A">
              <w:rPr>
                <w:rFonts w:ascii="Arial" w:eastAsia="Times New Roman" w:hAnsi="Arial" w:cs="Arial"/>
                <w:color w:val="3F3F3F"/>
                <w:sz w:val="24"/>
              </w:rPr>
              <w:t>Maintenance</w:t>
            </w:r>
          </w:p>
        </w:tc>
      </w:tr>
      <w:tr w:rsidR="0053520A" w:rsidRPr="0053520A" w:rsidTr="0053520A">
        <w:trPr>
          <w:trHeight w:val="360"/>
          <w:jc w:val="center"/>
        </w:trPr>
        <w:tc>
          <w:tcPr>
            <w:tcW w:w="4000" w:type="dxa"/>
            <w:tcBorders>
              <w:top w:val="nil"/>
              <w:left w:val="single" w:sz="4" w:space="0" w:color="3F3F3F"/>
              <w:bottom w:val="single" w:sz="4" w:space="0" w:color="3F3F3F"/>
              <w:right w:val="single" w:sz="4" w:space="0" w:color="3F3F3F"/>
            </w:tcBorders>
            <w:shd w:val="clear" w:color="000000" w:fill="F2F2F2"/>
            <w:noWrap/>
            <w:vAlign w:val="center"/>
            <w:hideMark/>
          </w:tcPr>
          <w:p w:rsidR="0053520A" w:rsidRPr="0053520A" w:rsidRDefault="0053520A" w:rsidP="0053520A">
            <w:pPr>
              <w:spacing w:after="0" w:line="240" w:lineRule="auto"/>
              <w:jc w:val="center"/>
              <w:rPr>
                <w:rFonts w:ascii="Arial" w:eastAsia="Times New Roman" w:hAnsi="Arial" w:cs="Arial"/>
                <w:color w:val="3F3F3F"/>
                <w:sz w:val="24"/>
                <w:szCs w:val="28"/>
              </w:rPr>
            </w:pPr>
            <w:r w:rsidRPr="0053520A">
              <w:rPr>
                <w:rFonts w:ascii="Arial" w:eastAsia="Times New Roman" w:hAnsi="Arial" w:cs="Arial"/>
                <w:color w:val="3F3F3F"/>
                <w:sz w:val="24"/>
                <w:szCs w:val="28"/>
              </w:rPr>
              <w:t>EO Quality Chip-Out</w:t>
            </w:r>
          </w:p>
        </w:tc>
        <w:tc>
          <w:tcPr>
            <w:tcW w:w="3280" w:type="dxa"/>
            <w:tcBorders>
              <w:top w:val="nil"/>
              <w:left w:val="nil"/>
              <w:bottom w:val="single" w:sz="4" w:space="0" w:color="3F3F3F"/>
              <w:right w:val="single" w:sz="4" w:space="0" w:color="3F3F3F"/>
            </w:tcBorders>
            <w:shd w:val="clear" w:color="000000" w:fill="F2F2F2"/>
            <w:noWrap/>
            <w:vAlign w:val="center"/>
            <w:hideMark/>
          </w:tcPr>
          <w:p w:rsidR="0053520A" w:rsidRPr="0053520A" w:rsidRDefault="0053520A" w:rsidP="0053520A">
            <w:pPr>
              <w:spacing w:after="0" w:line="240" w:lineRule="auto"/>
              <w:jc w:val="center"/>
              <w:rPr>
                <w:rFonts w:ascii="Arial" w:eastAsia="Times New Roman" w:hAnsi="Arial" w:cs="Arial"/>
                <w:color w:val="3F3F3F"/>
                <w:sz w:val="24"/>
                <w:szCs w:val="28"/>
              </w:rPr>
            </w:pPr>
            <w:r w:rsidRPr="0053520A">
              <w:rPr>
                <w:rFonts w:ascii="Arial" w:eastAsia="Times New Roman" w:hAnsi="Arial" w:cs="Arial"/>
                <w:color w:val="3F3F3F"/>
                <w:sz w:val="24"/>
              </w:rPr>
              <w:t>Availability</w:t>
            </w:r>
          </w:p>
        </w:tc>
      </w:tr>
      <w:tr w:rsidR="0053520A" w:rsidRPr="0053520A" w:rsidTr="0053520A">
        <w:trPr>
          <w:trHeight w:val="360"/>
          <w:jc w:val="center"/>
        </w:trPr>
        <w:tc>
          <w:tcPr>
            <w:tcW w:w="4000" w:type="dxa"/>
            <w:tcBorders>
              <w:top w:val="nil"/>
              <w:left w:val="single" w:sz="4" w:space="0" w:color="3F3F3F"/>
              <w:bottom w:val="single" w:sz="4" w:space="0" w:color="3F3F3F"/>
              <w:right w:val="single" w:sz="4" w:space="0" w:color="3F3F3F"/>
            </w:tcBorders>
            <w:shd w:val="clear" w:color="000000" w:fill="F2F2F2"/>
            <w:noWrap/>
            <w:vAlign w:val="center"/>
            <w:hideMark/>
          </w:tcPr>
          <w:p w:rsidR="0053520A" w:rsidRPr="0053520A" w:rsidRDefault="0053520A" w:rsidP="0053520A">
            <w:pPr>
              <w:spacing w:after="0" w:line="240" w:lineRule="auto"/>
              <w:jc w:val="center"/>
              <w:rPr>
                <w:rFonts w:ascii="Arial" w:eastAsia="Times New Roman" w:hAnsi="Arial" w:cs="Arial"/>
                <w:color w:val="3F3F3F"/>
                <w:sz w:val="24"/>
                <w:szCs w:val="28"/>
              </w:rPr>
            </w:pPr>
            <w:r w:rsidRPr="0053520A">
              <w:rPr>
                <w:rFonts w:ascii="Arial" w:eastAsia="Times New Roman" w:hAnsi="Arial" w:cs="Arial"/>
                <w:color w:val="3F3F3F"/>
                <w:sz w:val="24"/>
                <w:szCs w:val="28"/>
              </w:rPr>
              <w:t>EO Quality Downloaded</w:t>
            </w:r>
          </w:p>
        </w:tc>
        <w:tc>
          <w:tcPr>
            <w:tcW w:w="3280" w:type="dxa"/>
            <w:tcBorders>
              <w:top w:val="nil"/>
              <w:left w:val="nil"/>
              <w:bottom w:val="single" w:sz="4" w:space="0" w:color="3F3F3F"/>
              <w:right w:val="single" w:sz="4" w:space="0" w:color="3F3F3F"/>
            </w:tcBorders>
            <w:shd w:val="clear" w:color="000000" w:fill="F2F2F2"/>
            <w:noWrap/>
            <w:vAlign w:val="center"/>
            <w:hideMark/>
          </w:tcPr>
          <w:p w:rsidR="0053520A" w:rsidRPr="0053520A" w:rsidRDefault="0053520A" w:rsidP="0053520A">
            <w:pPr>
              <w:spacing w:after="0" w:line="240" w:lineRule="auto"/>
              <w:jc w:val="center"/>
              <w:rPr>
                <w:rFonts w:ascii="Arial" w:eastAsia="Times New Roman" w:hAnsi="Arial" w:cs="Arial"/>
                <w:color w:val="3F3F3F"/>
                <w:sz w:val="24"/>
                <w:szCs w:val="28"/>
              </w:rPr>
            </w:pPr>
            <w:r w:rsidRPr="0053520A">
              <w:rPr>
                <w:rFonts w:ascii="Arial" w:eastAsia="Times New Roman" w:hAnsi="Arial" w:cs="Arial"/>
                <w:color w:val="3F3F3F"/>
                <w:sz w:val="24"/>
              </w:rPr>
              <w:t>Reliability</w:t>
            </w:r>
          </w:p>
        </w:tc>
      </w:tr>
      <w:tr w:rsidR="0053520A" w:rsidRPr="0053520A" w:rsidTr="0053520A">
        <w:trPr>
          <w:trHeight w:val="360"/>
          <w:jc w:val="center"/>
        </w:trPr>
        <w:tc>
          <w:tcPr>
            <w:tcW w:w="4000" w:type="dxa"/>
            <w:tcBorders>
              <w:top w:val="nil"/>
              <w:left w:val="single" w:sz="4" w:space="0" w:color="3F3F3F"/>
              <w:bottom w:val="single" w:sz="4" w:space="0" w:color="3F3F3F"/>
              <w:right w:val="single" w:sz="4" w:space="0" w:color="3F3F3F"/>
            </w:tcBorders>
            <w:shd w:val="clear" w:color="000000" w:fill="F2F2F2"/>
            <w:noWrap/>
            <w:vAlign w:val="center"/>
            <w:hideMark/>
          </w:tcPr>
          <w:p w:rsidR="0053520A" w:rsidRPr="0053520A" w:rsidRDefault="0053520A" w:rsidP="0053520A">
            <w:pPr>
              <w:spacing w:after="0" w:line="240" w:lineRule="auto"/>
              <w:jc w:val="center"/>
              <w:rPr>
                <w:rFonts w:ascii="Arial" w:eastAsia="Times New Roman" w:hAnsi="Arial" w:cs="Arial"/>
                <w:color w:val="3F3F3F"/>
                <w:sz w:val="24"/>
                <w:szCs w:val="28"/>
              </w:rPr>
            </w:pPr>
            <w:r w:rsidRPr="0053520A">
              <w:rPr>
                <w:rFonts w:ascii="Arial" w:eastAsia="Times New Roman" w:hAnsi="Arial" w:cs="Arial"/>
                <w:color w:val="3F3F3F"/>
                <w:sz w:val="24"/>
              </w:rPr>
              <w:t>IR Quality Subview</w:t>
            </w:r>
          </w:p>
        </w:tc>
        <w:tc>
          <w:tcPr>
            <w:tcW w:w="3280" w:type="dxa"/>
            <w:tcBorders>
              <w:top w:val="nil"/>
              <w:left w:val="nil"/>
              <w:bottom w:val="single" w:sz="4" w:space="0" w:color="3F3F3F"/>
              <w:right w:val="single" w:sz="4" w:space="0" w:color="3F3F3F"/>
            </w:tcBorders>
            <w:shd w:val="clear" w:color="000000" w:fill="F2F2F2"/>
            <w:noWrap/>
            <w:vAlign w:val="center"/>
            <w:hideMark/>
          </w:tcPr>
          <w:p w:rsidR="0053520A" w:rsidRPr="0053520A" w:rsidRDefault="0053520A" w:rsidP="0053520A">
            <w:pPr>
              <w:spacing w:after="0" w:line="240" w:lineRule="auto"/>
              <w:jc w:val="center"/>
              <w:rPr>
                <w:rFonts w:ascii="Arial" w:eastAsia="Times New Roman" w:hAnsi="Arial" w:cs="Arial"/>
                <w:color w:val="3F3F3F"/>
                <w:sz w:val="24"/>
                <w:szCs w:val="28"/>
              </w:rPr>
            </w:pPr>
            <w:r w:rsidRPr="0053520A">
              <w:rPr>
                <w:rFonts w:ascii="Arial" w:eastAsia="Times New Roman" w:hAnsi="Arial" w:cs="Arial"/>
                <w:color w:val="3F3F3F"/>
                <w:sz w:val="24"/>
              </w:rPr>
              <w:t>Training</w:t>
            </w:r>
          </w:p>
        </w:tc>
      </w:tr>
      <w:tr w:rsidR="0053520A" w:rsidRPr="0053520A" w:rsidTr="0053520A">
        <w:trPr>
          <w:trHeight w:val="360"/>
          <w:jc w:val="center"/>
        </w:trPr>
        <w:tc>
          <w:tcPr>
            <w:tcW w:w="4000" w:type="dxa"/>
            <w:tcBorders>
              <w:top w:val="nil"/>
              <w:left w:val="single" w:sz="4" w:space="0" w:color="3F3F3F"/>
              <w:bottom w:val="single" w:sz="4" w:space="0" w:color="3F3F3F"/>
              <w:right w:val="single" w:sz="4" w:space="0" w:color="3F3F3F"/>
            </w:tcBorders>
            <w:shd w:val="clear" w:color="000000" w:fill="F2F2F2"/>
            <w:noWrap/>
            <w:vAlign w:val="center"/>
            <w:hideMark/>
          </w:tcPr>
          <w:p w:rsidR="0053520A" w:rsidRPr="0053520A" w:rsidRDefault="0053520A" w:rsidP="0053520A">
            <w:pPr>
              <w:spacing w:after="0" w:line="240" w:lineRule="auto"/>
              <w:jc w:val="center"/>
              <w:rPr>
                <w:rFonts w:ascii="Arial" w:eastAsia="Times New Roman" w:hAnsi="Arial" w:cs="Arial"/>
                <w:color w:val="3F3F3F"/>
                <w:sz w:val="24"/>
                <w:szCs w:val="28"/>
              </w:rPr>
            </w:pPr>
            <w:r w:rsidRPr="0053520A">
              <w:rPr>
                <w:rFonts w:ascii="Arial" w:eastAsia="Times New Roman" w:hAnsi="Arial" w:cs="Arial"/>
                <w:color w:val="3F3F3F"/>
                <w:sz w:val="24"/>
                <w:szCs w:val="28"/>
              </w:rPr>
              <w:t>IR Quality Chip-Out</w:t>
            </w:r>
          </w:p>
        </w:tc>
        <w:tc>
          <w:tcPr>
            <w:tcW w:w="3280" w:type="dxa"/>
            <w:tcBorders>
              <w:top w:val="nil"/>
              <w:left w:val="nil"/>
              <w:bottom w:val="single" w:sz="4" w:space="0" w:color="3F3F3F"/>
              <w:right w:val="single" w:sz="4" w:space="0" w:color="3F3F3F"/>
            </w:tcBorders>
            <w:shd w:val="clear" w:color="000000" w:fill="F2F2F2"/>
            <w:noWrap/>
            <w:vAlign w:val="center"/>
            <w:hideMark/>
          </w:tcPr>
          <w:p w:rsidR="0053520A" w:rsidRPr="0053520A" w:rsidRDefault="0053520A" w:rsidP="0053520A">
            <w:pPr>
              <w:spacing w:after="0" w:line="240" w:lineRule="auto"/>
              <w:jc w:val="center"/>
              <w:rPr>
                <w:rFonts w:ascii="Arial" w:eastAsia="Times New Roman" w:hAnsi="Arial" w:cs="Arial"/>
                <w:color w:val="3F3F3F"/>
                <w:sz w:val="24"/>
                <w:szCs w:val="28"/>
              </w:rPr>
            </w:pPr>
            <w:r w:rsidRPr="0053520A">
              <w:rPr>
                <w:rFonts w:ascii="Arial" w:eastAsia="Times New Roman" w:hAnsi="Arial" w:cs="Arial"/>
                <w:color w:val="3F3F3F"/>
                <w:sz w:val="24"/>
              </w:rPr>
              <w:t>Mobility</w:t>
            </w:r>
          </w:p>
        </w:tc>
      </w:tr>
      <w:tr w:rsidR="0053520A" w:rsidRPr="0053520A" w:rsidTr="0053520A">
        <w:trPr>
          <w:trHeight w:val="360"/>
          <w:jc w:val="center"/>
        </w:trPr>
        <w:tc>
          <w:tcPr>
            <w:tcW w:w="4000" w:type="dxa"/>
            <w:tcBorders>
              <w:top w:val="nil"/>
              <w:left w:val="single" w:sz="4" w:space="0" w:color="3F3F3F"/>
              <w:bottom w:val="single" w:sz="4" w:space="0" w:color="3F3F3F"/>
              <w:right w:val="single" w:sz="4" w:space="0" w:color="3F3F3F"/>
            </w:tcBorders>
            <w:shd w:val="clear" w:color="000000" w:fill="F2F2F2"/>
            <w:noWrap/>
            <w:vAlign w:val="center"/>
            <w:hideMark/>
          </w:tcPr>
          <w:p w:rsidR="0053520A" w:rsidRPr="0053520A" w:rsidRDefault="0053520A" w:rsidP="0053520A">
            <w:pPr>
              <w:spacing w:after="0" w:line="240" w:lineRule="auto"/>
              <w:jc w:val="center"/>
              <w:rPr>
                <w:rFonts w:ascii="Arial" w:eastAsia="Times New Roman" w:hAnsi="Arial" w:cs="Arial"/>
                <w:color w:val="3F3F3F"/>
                <w:sz w:val="24"/>
                <w:szCs w:val="28"/>
              </w:rPr>
            </w:pPr>
            <w:r w:rsidRPr="0053520A">
              <w:rPr>
                <w:rFonts w:ascii="Arial" w:eastAsia="Times New Roman" w:hAnsi="Arial" w:cs="Arial"/>
                <w:color w:val="3F3F3F"/>
                <w:sz w:val="24"/>
                <w:szCs w:val="28"/>
              </w:rPr>
              <w:t>IR Quality Downloaded</w:t>
            </w:r>
          </w:p>
        </w:tc>
        <w:tc>
          <w:tcPr>
            <w:tcW w:w="3280" w:type="dxa"/>
            <w:tcBorders>
              <w:top w:val="nil"/>
              <w:left w:val="nil"/>
              <w:bottom w:val="single" w:sz="4" w:space="0" w:color="3F3F3F"/>
              <w:right w:val="single" w:sz="4" w:space="0" w:color="3F3F3F"/>
            </w:tcBorders>
            <w:shd w:val="clear" w:color="000000" w:fill="F2F2F2"/>
            <w:noWrap/>
            <w:vAlign w:val="center"/>
            <w:hideMark/>
          </w:tcPr>
          <w:p w:rsidR="0053520A" w:rsidRPr="0053520A" w:rsidRDefault="0053520A" w:rsidP="0053520A">
            <w:pPr>
              <w:spacing w:after="0" w:line="240" w:lineRule="auto"/>
              <w:jc w:val="center"/>
              <w:rPr>
                <w:rFonts w:ascii="Arial" w:eastAsia="Times New Roman" w:hAnsi="Arial" w:cs="Arial"/>
                <w:color w:val="3F3F3F"/>
                <w:sz w:val="24"/>
                <w:szCs w:val="28"/>
              </w:rPr>
            </w:pPr>
            <w:r w:rsidRPr="0053520A">
              <w:rPr>
                <w:rFonts w:ascii="Arial" w:eastAsia="Times New Roman" w:hAnsi="Arial" w:cs="Arial"/>
                <w:color w:val="3F3F3F"/>
                <w:sz w:val="24"/>
              </w:rPr>
              <w:t>Security</w:t>
            </w:r>
          </w:p>
        </w:tc>
      </w:tr>
    </w:tbl>
    <w:p w:rsidR="00DA17FA" w:rsidRPr="00DA17FA" w:rsidRDefault="00DA17FA" w:rsidP="00DA17FA">
      <w:pPr>
        <w:spacing w:after="0" w:line="360" w:lineRule="auto"/>
        <w:ind w:left="360"/>
        <w:jc w:val="center"/>
        <w:rPr>
          <w:rFonts w:ascii="Arial" w:hAnsi="Arial" w:cs="Arial"/>
          <w:b/>
          <w:sz w:val="24"/>
        </w:rPr>
      </w:pPr>
      <w:r>
        <w:rPr>
          <w:rFonts w:ascii="Arial" w:hAnsi="Arial" w:cs="Arial"/>
          <w:b/>
          <w:sz w:val="24"/>
        </w:rPr>
        <w:t>Table 1: Gorgon Stare Test Evaluation Parameters</w:t>
      </w:r>
    </w:p>
    <w:p w:rsidR="0053520A" w:rsidRDefault="0053520A" w:rsidP="00DA17FA">
      <w:pPr>
        <w:spacing w:after="0" w:line="360" w:lineRule="auto"/>
        <w:rPr>
          <w:rFonts w:ascii="Arial" w:hAnsi="Arial" w:cs="Arial"/>
          <w:sz w:val="24"/>
        </w:rPr>
      </w:pPr>
    </w:p>
    <w:p w:rsidR="00763FA5" w:rsidRDefault="00DA17FA" w:rsidP="00DA17FA">
      <w:pPr>
        <w:spacing w:after="0" w:line="360" w:lineRule="auto"/>
        <w:rPr>
          <w:rFonts w:ascii="Arial" w:hAnsi="Arial" w:cs="Arial"/>
          <w:sz w:val="24"/>
        </w:rPr>
      </w:pPr>
      <w:r>
        <w:rPr>
          <w:rFonts w:ascii="Arial" w:hAnsi="Arial" w:cs="Arial"/>
          <w:sz w:val="24"/>
        </w:rPr>
        <w:t>With no true requirements defined, operational effectiveness can only be measured against program objectives.  A summary of the test results compared to objectives can be seen below in Table 2.</w:t>
      </w:r>
    </w:p>
    <w:p w:rsidR="00DA17FA" w:rsidRPr="00DA17FA" w:rsidRDefault="00DA17FA" w:rsidP="00DA17FA">
      <w:pPr>
        <w:spacing w:after="0" w:line="360" w:lineRule="auto"/>
        <w:rPr>
          <w:rFonts w:ascii="Arial" w:hAnsi="Arial" w:cs="Arial"/>
          <w:sz w:val="24"/>
        </w:rPr>
      </w:pPr>
    </w:p>
    <w:tbl>
      <w:tblPr>
        <w:tblW w:w="10600" w:type="dxa"/>
        <w:tblInd w:w="-27" w:type="dxa"/>
        <w:tblLook w:val="0420" w:firstRow="1" w:lastRow="0" w:firstColumn="0" w:lastColumn="0" w:noHBand="0" w:noVBand="1"/>
      </w:tblPr>
      <w:tblGrid>
        <w:gridCol w:w="495"/>
        <w:gridCol w:w="4745"/>
        <w:gridCol w:w="5360"/>
      </w:tblGrid>
      <w:tr w:rsidR="0053520A" w:rsidRPr="0053520A" w:rsidTr="0053520A">
        <w:trPr>
          <w:trHeight w:val="315"/>
        </w:trPr>
        <w:tc>
          <w:tcPr>
            <w:tcW w:w="495" w:type="dxa"/>
            <w:tcBorders>
              <w:top w:val="single" w:sz="4" w:space="0" w:color="auto"/>
              <w:left w:val="single" w:sz="4" w:space="0" w:color="auto"/>
              <w:bottom w:val="nil"/>
              <w:right w:val="nil"/>
            </w:tcBorders>
            <w:shd w:val="clear" w:color="000000" w:fill="F2F2F2"/>
            <w:vAlign w:val="center"/>
            <w:hideMark/>
          </w:tcPr>
          <w:p w:rsidR="0053520A" w:rsidRPr="0053520A" w:rsidRDefault="0053520A" w:rsidP="0053520A">
            <w:pPr>
              <w:spacing w:after="0" w:line="240" w:lineRule="auto"/>
              <w:jc w:val="center"/>
              <w:rPr>
                <w:rFonts w:ascii="Arial" w:eastAsia="Times New Roman" w:hAnsi="Arial" w:cs="Arial"/>
                <w:b/>
                <w:bCs/>
                <w:color w:val="3F3F3F"/>
                <w:sz w:val="24"/>
                <w:szCs w:val="24"/>
              </w:rPr>
            </w:pPr>
            <w:r w:rsidRPr="0053520A">
              <w:rPr>
                <w:rFonts w:ascii="Arial" w:eastAsia="Times New Roman" w:hAnsi="Arial" w:cs="Arial"/>
                <w:b/>
                <w:bCs/>
                <w:color w:val="3F3F3F"/>
                <w:sz w:val="24"/>
              </w:rPr>
              <w:t>I</w:t>
            </w:r>
            <w:r>
              <w:rPr>
                <w:rFonts w:ascii="Arial" w:eastAsia="Times New Roman" w:hAnsi="Arial" w:cs="Arial"/>
                <w:b/>
                <w:bCs/>
                <w:color w:val="3F3F3F"/>
                <w:sz w:val="24"/>
              </w:rPr>
              <w:t>D</w:t>
            </w:r>
          </w:p>
        </w:tc>
        <w:tc>
          <w:tcPr>
            <w:tcW w:w="4745" w:type="dxa"/>
            <w:tcBorders>
              <w:top w:val="single" w:sz="4" w:space="0" w:color="auto"/>
              <w:left w:val="single" w:sz="4" w:space="0" w:color="auto"/>
              <w:bottom w:val="nil"/>
              <w:right w:val="single" w:sz="4" w:space="0" w:color="auto"/>
            </w:tcBorders>
            <w:shd w:val="clear" w:color="000000" w:fill="F2F2F2"/>
            <w:vAlign w:val="center"/>
            <w:hideMark/>
          </w:tcPr>
          <w:p w:rsidR="0053520A" w:rsidRPr="0053520A" w:rsidRDefault="0053520A" w:rsidP="0053520A">
            <w:pPr>
              <w:spacing w:after="0" w:line="240" w:lineRule="auto"/>
              <w:ind w:firstLineChars="100" w:firstLine="241"/>
              <w:rPr>
                <w:rFonts w:ascii="Arial" w:eastAsia="Times New Roman" w:hAnsi="Arial" w:cs="Arial"/>
                <w:b/>
                <w:bCs/>
                <w:color w:val="3F3F3F"/>
                <w:sz w:val="24"/>
                <w:szCs w:val="24"/>
              </w:rPr>
            </w:pPr>
            <w:r w:rsidRPr="0053520A">
              <w:rPr>
                <w:rFonts w:ascii="Arial" w:eastAsia="Times New Roman" w:hAnsi="Arial" w:cs="Arial"/>
                <w:b/>
                <w:bCs/>
                <w:color w:val="3F3F3F"/>
                <w:sz w:val="24"/>
              </w:rPr>
              <w:t>OBJECTIVES</w:t>
            </w:r>
          </w:p>
        </w:tc>
        <w:tc>
          <w:tcPr>
            <w:tcW w:w="5360" w:type="dxa"/>
            <w:tcBorders>
              <w:top w:val="single" w:sz="4" w:space="0" w:color="auto"/>
              <w:left w:val="nil"/>
              <w:bottom w:val="nil"/>
              <w:right w:val="single" w:sz="4" w:space="0" w:color="auto"/>
            </w:tcBorders>
            <w:shd w:val="clear" w:color="000000" w:fill="F2F2F2"/>
            <w:vAlign w:val="center"/>
            <w:hideMark/>
          </w:tcPr>
          <w:p w:rsidR="0053520A" w:rsidRPr="0053520A" w:rsidRDefault="0053520A" w:rsidP="0053520A">
            <w:pPr>
              <w:spacing w:after="0" w:line="240" w:lineRule="auto"/>
              <w:ind w:firstLineChars="100" w:firstLine="241"/>
              <w:rPr>
                <w:rFonts w:ascii="Arial" w:eastAsia="Times New Roman" w:hAnsi="Arial" w:cs="Arial"/>
                <w:b/>
                <w:bCs/>
                <w:color w:val="3F3F3F"/>
                <w:sz w:val="24"/>
                <w:szCs w:val="24"/>
              </w:rPr>
            </w:pPr>
            <w:r w:rsidRPr="0053520A">
              <w:rPr>
                <w:rFonts w:ascii="Arial" w:eastAsia="Times New Roman" w:hAnsi="Arial" w:cs="Arial"/>
                <w:b/>
                <w:bCs/>
                <w:color w:val="3F3F3F"/>
                <w:sz w:val="24"/>
              </w:rPr>
              <w:t>TEST  RESULTS</w:t>
            </w:r>
          </w:p>
        </w:tc>
      </w:tr>
      <w:tr w:rsidR="0053520A" w:rsidRPr="0053520A" w:rsidTr="0053520A">
        <w:trPr>
          <w:trHeight w:val="600"/>
        </w:trPr>
        <w:tc>
          <w:tcPr>
            <w:tcW w:w="495" w:type="dxa"/>
            <w:tcBorders>
              <w:top w:val="single" w:sz="4" w:space="0" w:color="auto"/>
              <w:left w:val="single" w:sz="4" w:space="0" w:color="auto"/>
              <w:bottom w:val="single" w:sz="4" w:space="0" w:color="auto"/>
              <w:right w:val="nil"/>
            </w:tcBorders>
            <w:shd w:val="clear" w:color="000000" w:fill="F2F2F2"/>
            <w:vAlign w:val="center"/>
            <w:hideMark/>
          </w:tcPr>
          <w:p w:rsidR="0053520A" w:rsidRPr="0053520A" w:rsidRDefault="0053520A" w:rsidP="0053520A">
            <w:pPr>
              <w:spacing w:after="0" w:line="240" w:lineRule="auto"/>
              <w:jc w:val="center"/>
              <w:rPr>
                <w:rFonts w:ascii="Arial" w:eastAsia="Times New Roman" w:hAnsi="Arial" w:cs="Arial"/>
                <w:color w:val="3F3F3F"/>
                <w:sz w:val="24"/>
                <w:szCs w:val="24"/>
              </w:rPr>
            </w:pPr>
            <w:r w:rsidRPr="0053520A">
              <w:rPr>
                <w:rFonts w:ascii="Arial" w:eastAsia="Times New Roman" w:hAnsi="Arial" w:cs="Arial"/>
                <w:color w:val="3F3F3F"/>
                <w:sz w:val="24"/>
              </w:rPr>
              <w:t>1</w:t>
            </w:r>
          </w:p>
        </w:tc>
        <w:tc>
          <w:tcPr>
            <w:tcW w:w="474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3520A" w:rsidRPr="0053520A" w:rsidRDefault="0053520A" w:rsidP="0053520A">
            <w:pPr>
              <w:spacing w:after="0" w:line="240" w:lineRule="auto"/>
              <w:rPr>
                <w:rFonts w:ascii="Arial" w:eastAsia="Times New Roman" w:hAnsi="Arial" w:cs="Arial"/>
                <w:color w:val="3F3F3F"/>
                <w:sz w:val="24"/>
                <w:szCs w:val="24"/>
              </w:rPr>
            </w:pPr>
            <w:r w:rsidRPr="0053520A">
              <w:rPr>
                <w:rFonts w:ascii="Arial" w:eastAsia="Times New Roman" w:hAnsi="Arial" w:cs="Arial"/>
                <w:color w:val="3F3F3F"/>
                <w:sz w:val="24"/>
              </w:rPr>
              <w:t>Image a larger area than Constant Hawk or Angel Fire (legacy WAAS systems).</w:t>
            </w:r>
          </w:p>
        </w:tc>
        <w:tc>
          <w:tcPr>
            <w:tcW w:w="5360" w:type="dxa"/>
            <w:tcBorders>
              <w:top w:val="single" w:sz="4" w:space="0" w:color="auto"/>
              <w:left w:val="nil"/>
              <w:bottom w:val="single" w:sz="4" w:space="0" w:color="auto"/>
              <w:right w:val="single" w:sz="4" w:space="0" w:color="auto"/>
            </w:tcBorders>
            <w:shd w:val="clear" w:color="000000" w:fill="F2F2F2"/>
            <w:vAlign w:val="center"/>
            <w:hideMark/>
          </w:tcPr>
          <w:p w:rsidR="0053520A" w:rsidRPr="0053520A" w:rsidRDefault="0053520A" w:rsidP="0053520A">
            <w:pPr>
              <w:spacing w:after="0" w:line="240" w:lineRule="auto"/>
              <w:rPr>
                <w:rFonts w:ascii="Arial" w:eastAsia="Times New Roman" w:hAnsi="Arial" w:cs="Arial"/>
                <w:color w:val="3F3F3F"/>
                <w:sz w:val="24"/>
                <w:szCs w:val="24"/>
              </w:rPr>
            </w:pPr>
            <w:r w:rsidRPr="0053520A">
              <w:rPr>
                <w:rFonts w:ascii="Arial" w:eastAsia="Times New Roman" w:hAnsi="Arial" w:cs="Arial"/>
                <w:color w:val="3F3F3F"/>
                <w:sz w:val="24"/>
              </w:rPr>
              <w:t>Inferior image stitching resulting in large black triangles.  Dropped frames during download.</w:t>
            </w:r>
          </w:p>
        </w:tc>
      </w:tr>
      <w:tr w:rsidR="0053520A" w:rsidRPr="0053520A" w:rsidTr="0053520A">
        <w:trPr>
          <w:trHeight w:val="600"/>
        </w:trPr>
        <w:tc>
          <w:tcPr>
            <w:tcW w:w="495" w:type="dxa"/>
            <w:tcBorders>
              <w:top w:val="nil"/>
              <w:left w:val="single" w:sz="4" w:space="0" w:color="auto"/>
              <w:bottom w:val="nil"/>
              <w:right w:val="nil"/>
            </w:tcBorders>
            <w:shd w:val="clear" w:color="000000" w:fill="F2F2F2"/>
            <w:vAlign w:val="center"/>
            <w:hideMark/>
          </w:tcPr>
          <w:p w:rsidR="0053520A" w:rsidRPr="0053520A" w:rsidRDefault="0053520A" w:rsidP="0053520A">
            <w:pPr>
              <w:spacing w:after="0" w:line="240" w:lineRule="auto"/>
              <w:jc w:val="center"/>
              <w:rPr>
                <w:rFonts w:ascii="Arial" w:eastAsia="Times New Roman" w:hAnsi="Arial" w:cs="Arial"/>
                <w:color w:val="3F3F3F"/>
                <w:sz w:val="24"/>
                <w:szCs w:val="24"/>
              </w:rPr>
            </w:pPr>
            <w:r w:rsidRPr="0053520A">
              <w:rPr>
                <w:rFonts w:ascii="Arial" w:eastAsia="Times New Roman" w:hAnsi="Arial" w:cs="Arial"/>
                <w:color w:val="3F3F3F"/>
                <w:sz w:val="24"/>
              </w:rPr>
              <w:t>2</w:t>
            </w:r>
          </w:p>
        </w:tc>
        <w:tc>
          <w:tcPr>
            <w:tcW w:w="4745" w:type="dxa"/>
            <w:tcBorders>
              <w:top w:val="nil"/>
              <w:left w:val="single" w:sz="4" w:space="0" w:color="auto"/>
              <w:bottom w:val="nil"/>
              <w:right w:val="single" w:sz="4" w:space="0" w:color="auto"/>
            </w:tcBorders>
            <w:shd w:val="clear" w:color="000000" w:fill="F2F2F2"/>
            <w:vAlign w:val="center"/>
            <w:hideMark/>
          </w:tcPr>
          <w:p w:rsidR="0053520A" w:rsidRPr="0053520A" w:rsidRDefault="0053520A" w:rsidP="0053520A">
            <w:pPr>
              <w:spacing w:after="0" w:line="240" w:lineRule="auto"/>
              <w:rPr>
                <w:rFonts w:ascii="Arial" w:eastAsia="Times New Roman" w:hAnsi="Arial" w:cs="Arial"/>
                <w:color w:val="3F3F3F"/>
                <w:sz w:val="24"/>
                <w:szCs w:val="24"/>
              </w:rPr>
            </w:pPr>
            <w:r w:rsidRPr="0053520A">
              <w:rPr>
                <w:rFonts w:ascii="Arial" w:eastAsia="Times New Roman" w:hAnsi="Arial" w:cs="Arial"/>
                <w:color w:val="3F3F3F"/>
                <w:sz w:val="24"/>
              </w:rPr>
              <w:t>Enable night operations.</w:t>
            </w:r>
          </w:p>
        </w:tc>
        <w:tc>
          <w:tcPr>
            <w:tcW w:w="5360" w:type="dxa"/>
            <w:tcBorders>
              <w:top w:val="nil"/>
              <w:left w:val="nil"/>
              <w:bottom w:val="nil"/>
              <w:right w:val="single" w:sz="4" w:space="0" w:color="auto"/>
            </w:tcBorders>
            <w:shd w:val="clear" w:color="000000" w:fill="F2F2F2"/>
            <w:vAlign w:val="center"/>
            <w:hideMark/>
          </w:tcPr>
          <w:p w:rsidR="0053520A" w:rsidRPr="0053520A" w:rsidRDefault="0053520A" w:rsidP="0053520A">
            <w:pPr>
              <w:spacing w:after="0" w:line="240" w:lineRule="auto"/>
              <w:rPr>
                <w:rFonts w:ascii="Arial" w:eastAsia="Times New Roman" w:hAnsi="Arial" w:cs="Arial"/>
                <w:color w:val="3F3F3F"/>
                <w:sz w:val="24"/>
                <w:szCs w:val="24"/>
              </w:rPr>
            </w:pPr>
            <w:r w:rsidRPr="0053520A">
              <w:rPr>
                <w:rFonts w:ascii="Arial" w:eastAsia="Times New Roman" w:hAnsi="Arial" w:cs="Arial"/>
                <w:color w:val="3F3F3F"/>
                <w:sz w:val="24"/>
              </w:rPr>
              <w:t>Problematic night vision systems. IR image quality poor.</w:t>
            </w:r>
          </w:p>
        </w:tc>
      </w:tr>
      <w:tr w:rsidR="0053520A" w:rsidRPr="0053520A" w:rsidTr="0053520A">
        <w:trPr>
          <w:trHeight w:val="900"/>
        </w:trPr>
        <w:tc>
          <w:tcPr>
            <w:tcW w:w="495" w:type="dxa"/>
            <w:tcBorders>
              <w:top w:val="single" w:sz="4" w:space="0" w:color="auto"/>
              <w:left w:val="single" w:sz="4" w:space="0" w:color="auto"/>
              <w:bottom w:val="single" w:sz="4" w:space="0" w:color="auto"/>
              <w:right w:val="nil"/>
            </w:tcBorders>
            <w:shd w:val="clear" w:color="000000" w:fill="F2F2F2"/>
            <w:vAlign w:val="center"/>
            <w:hideMark/>
          </w:tcPr>
          <w:p w:rsidR="0053520A" w:rsidRPr="0053520A" w:rsidRDefault="0053520A" w:rsidP="0053520A">
            <w:pPr>
              <w:spacing w:after="0" w:line="240" w:lineRule="auto"/>
              <w:jc w:val="center"/>
              <w:rPr>
                <w:rFonts w:ascii="Arial" w:eastAsia="Times New Roman" w:hAnsi="Arial" w:cs="Arial"/>
                <w:color w:val="3F3F3F"/>
                <w:sz w:val="24"/>
                <w:szCs w:val="24"/>
              </w:rPr>
            </w:pPr>
            <w:r w:rsidRPr="0053520A">
              <w:rPr>
                <w:rFonts w:ascii="Arial" w:eastAsia="Times New Roman" w:hAnsi="Arial" w:cs="Arial"/>
                <w:color w:val="3F3F3F"/>
                <w:sz w:val="24"/>
              </w:rPr>
              <w:t>3</w:t>
            </w:r>
          </w:p>
        </w:tc>
        <w:tc>
          <w:tcPr>
            <w:tcW w:w="474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3520A" w:rsidRPr="0053520A" w:rsidRDefault="0053520A" w:rsidP="0053520A">
            <w:pPr>
              <w:spacing w:after="0" w:line="240" w:lineRule="auto"/>
              <w:rPr>
                <w:rFonts w:ascii="Arial" w:eastAsia="Times New Roman" w:hAnsi="Arial" w:cs="Arial"/>
                <w:color w:val="3F3F3F"/>
                <w:sz w:val="24"/>
                <w:szCs w:val="24"/>
              </w:rPr>
            </w:pPr>
            <w:r w:rsidRPr="0053520A">
              <w:rPr>
                <w:rFonts w:ascii="Arial" w:eastAsia="Times New Roman" w:hAnsi="Arial" w:cs="Arial"/>
                <w:color w:val="3F3F3F"/>
                <w:sz w:val="24"/>
              </w:rPr>
              <w:t>Provide real-time support to ground forces.</w:t>
            </w:r>
          </w:p>
        </w:tc>
        <w:tc>
          <w:tcPr>
            <w:tcW w:w="5360" w:type="dxa"/>
            <w:tcBorders>
              <w:top w:val="single" w:sz="4" w:space="0" w:color="auto"/>
              <w:left w:val="nil"/>
              <w:bottom w:val="single" w:sz="4" w:space="0" w:color="auto"/>
              <w:right w:val="single" w:sz="4" w:space="0" w:color="auto"/>
            </w:tcBorders>
            <w:shd w:val="clear" w:color="000000" w:fill="F2F2F2"/>
            <w:vAlign w:val="center"/>
            <w:hideMark/>
          </w:tcPr>
          <w:p w:rsidR="0053520A" w:rsidRPr="0053520A" w:rsidRDefault="0053520A" w:rsidP="0053520A">
            <w:pPr>
              <w:spacing w:after="0" w:line="240" w:lineRule="auto"/>
              <w:rPr>
                <w:rFonts w:ascii="Arial" w:eastAsia="Times New Roman" w:hAnsi="Arial" w:cs="Arial"/>
                <w:color w:val="3F3F3F"/>
                <w:sz w:val="24"/>
                <w:szCs w:val="24"/>
              </w:rPr>
            </w:pPr>
            <w:r w:rsidRPr="0053520A">
              <w:rPr>
                <w:rFonts w:ascii="Arial" w:eastAsia="Times New Roman" w:hAnsi="Arial" w:cs="Arial"/>
                <w:color w:val="3F3F3F"/>
                <w:sz w:val="24"/>
              </w:rPr>
              <w:t>Two second latency to RVT operators. Unpredictable software error - faulty coordinate grid for chipout imagery.</w:t>
            </w:r>
          </w:p>
        </w:tc>
      </w:tr>
      <w:tr w:rsidR="0053520A" w:rsidRPr="0053520A" w:rsidTr="0053520A">
        <w:trPr>
          <w:trHeight w:val="600"/>
        </w:trPr>
        <w:tc>
          <w:tcPr>
            <w:tcW w:w="495" w:type="dxa"/>
            <w:tcBorders>
              <w:top w:val="nil"/>
              <w:left w:val="single" w:sz="4" w:space="0" w:color="auto"/>
              <w:bottom w:val="nil"/>
              <w:right w:val="nil"/>
            </w:tcBorders>
            <w:shd w:val="clear" w:color="000000" w:fill="F2F2F2"/>
            <w:vAlign w:val="center"/>
            <w:hideMark/>
          </w:tcPr>
          <w:p w:rsidR="0053520A" w:rsidRPr="0053520A" w:rsidRDefault="0053520A" w:rsidP="0053520A">
            <w:pPr>
              <w:spacing w:after="0" w:line="240" w:lineRule="auto"/>
              <w:jc w:val="center"/>
              <w:rPr>
                <w:rFonts w:ascii="Arial" w:eastAsia="Times New Roman" w:hAnsi="Arial" w:cs="Arial"/>
                <w:color w:val="3F3F3F"/>
                <w:sz w:val="24"/>
                <w:szCs w:val="24"/>
              </w:rPr>
            </w:pPr>
            <w:r w:rsidRPr="0053520A">
              <w:rPr>
                <w:rFonts w:ascii="Arial" w:eastAsia="Times New Roman" w:hAnsi="Arial" w:cs="Arial"/>
                <w:color w:val="3F3F3F"/>
                <w:sz w:val="24"/>
              </w:rPr>
              <w:t>4</w:t>
            </w:r>
          </w:p>
        </w:tc>
        <w:tc>
          <w:tcPr>
            <w:tcW w:w="4745" w:type="dxa"/>
            <w:tcBorders>
              <w:top w:val="nil"/>
              <w:left w:val="single" w:sz="4" w:space="0" w:color="auto"/>
              <w:bottom w:val="nil"/>
              <w:right w:val="single" w:sz="4" w:space="0" w:color="auto"/>
            </w:tcBorders>
            <w:shd w:val="clear" w:color="000000" w:fill="F2F2F2"/>
            <w:vAlign w:val="center"/>
            <w:hideMark/>
          </w:tcPr>
          <w:p w:rsidR="0053520A" w:rsidRPr="0053520A" w:rsidRDefault="0053520A" w:rsidP="0053520A">
            <w:pPr>
              <w:spacing w:after="0" w:line="240" w:lineRule="auto"/>
              <w:rPr>
                <w:rFonts w:ascii="Arial" w:eastAsia="Times New Roman" w:hAnsi="Arial" w:cs="Arial"/>
                <w:color w:val="3F3F3F"/>
                <w:sz w:val="24"/>
                <w:szCs w:val="24"/>
              </w:rPr>
            </w:pPr>
            <w:r w:rsidRPr="0053520A">
              <w:rPr>
                <w:rFonts w:ascii="Arial" w:eastAsia="Times New Roman" w:hAnsi="Arial" w:cs="Arial"/>
                <w:color w:val="3F3F3F"/>
                <w:sz w:val="24"/>
              </w:rPr>
              <w:t>Provide a forensic capability.</w:t>
            </w:r>
          </w:p>
        </w:tc>
        <w:tc>
          <w:tcPr>
            <w:tcW w:w="5360" w:type="dxa"/>
            <w:tcBorders>
              <w:top w:val="nil"/>
              <w:left w:val="nil"/>
              <w:bottom w:val="nil"/>
              <w:right w:val="single" w:sz="4" w:space="0" w:color="auto"/>
            </w:tcBorders>
            <w:shd w:val="clear" w:color="000000" w:fill="F2F2F2"/>
            <w:vAlign w:val="center"/>
            <w:hideMark/>
          </w:tcPr>
          <w:p w:rsidR="0053520A" w:rsidRPr="0053520A" w:rsidRDefault="0053520A" w:rsidP="0053520A">
            <w:pPr>
              <w:spacing w:after="0" w:line="240" w:lineRule="auto"/>
              <w:rPr>
                <w:rFonts w:ascii="Arial" w:eastAsia="Times New Roman" w:hAnsi="Arial" w:cs="Arial"/>
                <w:color w:val="3F3F3F"/>
                <w:sz w:val="24"/>
                <w:szCs w:val="24"/>
              </w:rPr>
            </w:pPr>
            <w:r w:rsidRPr="0053520A">
              <w:rPr>
                <w:rFonts w:ascii="Arial" w:eastAsia="Times New Roman" w:hAnsi="Arial" w:cs="Arial"/>
                <w:color w:val="3F3F3F"/>
                <w:sz w:val="24"/>
              </w:rPr>
              <w:t xml:space="preserve">EO imagery sufficient for detecting ground activity.  IR imagery not sufficient. </w:t>
            </w:r>
          </w:p>
        </w:tc>
      </w:tr>
      <w:tr w:rsidR="0053520A" w:rsidRPr="0053520A" w:rsidTr="0053520A">
        <w:trPr>
          <w:trHeight w:val="900"/>
        </w:trPr>
        <w:tc>
          <w:tcPr>
            <w:tcW w:w="495" w:type="dxa"/>
            <w:tcBorders>
              <w:top w:val="single" w:sz="4" w:space="0" w:color="auto"/>
              <w:left w:val="single" w:sz="4" w:space="0" w:color="auto"/>
              <w:bottom w:val="single" w:sz="4" w:space="0" w:color="auto"/>
              <w:right w:val="nil"/>
            </w:tcBorders>
            <w:shd w:val="clear" w:color="000000" w:fill="F2F2F2"/>
            <w:vAlign w:val="center"/>
            <w:hideMark/>
          </w:tcPr>
          <w:p w:rsidR="0053520A" w:rsidRPr="0053520A" w:rsidRDefault="0053520A" w:rsidP="0053520A">
            <w:pPr>
              <w:spacing w:after="0" w:line="240" w:lineRule="auto"/>
              <w:jc w:val="center"/>
              <w:rPr>
                <w:rFonts w:ascii="Arial" w:eastAsia="Times New Roman" w:hAnsi="Arial" w:cs="Arial"/>
                <w:color w:val="3F3F3F"/>
                <w:sz w:val="24"/>
                <w:szCs w:val="24"/>
              </w:rPr>
            </w:pPr>
            <w:r w:rsidRPr="0053520A">
              <w:rPr>
                <w:rFonts w:ascii="Arial" w:eastAsia="Times New Roman" w:hAnsi="Arial" w:cs="Arial"/>
                <w:color w:val="3F3F3F"/>
                <w:sz w:val="24"/>
              </w:rPr>
              <w:t>5</w:t>
            </w:r>
          </w:p>
        </w:tc>
        <w:tc>
          <w:tcPr>
            <w:tcW w:w="474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3520A" w:rsidRPr="0053520A" w:rsidRDefault="0053520A" w:rsidP="0053520A">
            <w:pPr>
              <w:spacing w:after="0" w:line="240" w:lineRule="auto"/>
              <w:rPr>
                <w:rFonts w:ascii="Arial" w:eastAsia="Times New Roman" w:hAnsi="Arial" w:cs="Arial"/>
                <w:color w:val="3F3F3F"/>
                <w:sz w:val="24"/>
                <w:szCs w:val="24"/>
              </w:rPr>
            </w:pPr>
            <w:r w:rsidRPr="0053520A">
              <w:rPr>
                <w:rFonts w:ascii="Arial" w:eastAsia="Times New Roman" w:hAnsi="Arial" w:cs="Arial"/>
                <w:color w:val="3F3F3F"/>
                <w:sz w:val="24"/>
              </w:rPr>
              <w:t>Support many simultaneous targeting and surveillance missions.</w:t>
            </w:r>
          </w:p>
        </w:tc>
        <w:tc>
          <w:tcPr>
            <w:tcW w:w="5360" w:type="dxa"/>
            <w:tcBorders>
              <w:top w:val="single" w:sz="4" w:space="0" w:color="auto"/>
              <w:left w:val="nil"/>
              <w:bottom w:val="single" w:sz="4" w:space="0" w:color="auto"/>
              <w:right w:val="single" w:sz="4" w:space="0" w:color="auto"/>
            </w:tcBorders>
            <w:shd w:val="clear" w:color="000000" w:fill="F2F2F2"/>
            <w:vAlign w:val="center"/>
            <w:hideMark/>
          </w:tcPr>
          <w:p w:rsidR="0053520A" w:rsidRPr="0053520A" w:rsidRDefault="0053520A" w:rsidP="0053520A">
            <w:pPr>
              <w:spacing w:after="0" w:line="240" w:lineRule="auto"/>
              <w:rPr>
                <w:rFonts w:ascii="Arial" w:eastAsia="Times New Roman" w:hAnsi="Arial" w:cs="Arial"/>
                <w:color w:val="3F3F3F"/>
                <w:sz w:val="24"/>
                <w:szCs w:val="24"/>
              </w:rPr>
            </w:pPr>
            <w:r w:rsidRPr="0053520A">
              <w:rPr>
                <w:rFonts w:ascii="Arial" w:eastAsia="Times New Roman" w:hAnsi="Arial" w:cs="Arial"/>
                <w:color w:val="3F3F3F"/>
                <w:sz w:val="24"/>
              </w:rPr>
              <w:t>Unpredictable software error - faulty coordinate grid for chipout imagery.  Image quality not sufficient to track dismounts.</w:t>
            </w:r>
          </w:p>
        </w:tc>
      </w:tr>
      <w:tr w:rsidR="0053520A" w:rsidRPr="0053520A" w:rsidTr="0053520A">
        <w:trPr>
          <w:trHeight w:val="900"/>
        </w:trPr>
        <w:tc>
          <w:tcPr>
            <w:tcW w:w="495" w:type="dxa"/>
            <w:tcBorders>
              <w:top w:val="nil"/>
              <w:left w:val="single" w:sz="4" w:space="0" w:color="auto"/>
              <w:bottom w:val="single" w:sz="4" w:space="0" w:color="auto"/>
              <w:right w:val="nil"/>
            </w:tcBorders>
            <w:shd w:val="clear" w:color="000000" w:fill="F2F2F2"/>
            <w:vAlign w:val="center"/>
            <w:hideMark/>
          </w:tcPr>
          <w:p w:rsidR="0053520A" w:rsidRPr="0053520A" w:rsidRDefault="0053520A" w:rsidP="0053520A">
            <w:pPr>
              <w:spacing w:after="0" w:line="240" w:lineRule="auto"/>
              <w:jc w:val="center"/>
              <w:rPr>
                <w:rFonts w:ascii="Arial" w:eastAsia="Times New Roman" w:hAnsi="Arial" w:cs="Arial"/>
                <w:color w:val="3F3F3F"/>
                <w:sz w:val="24"/>
                <w:szCs w:val="24"/>
              </w:rPr>
            </w:pPr>
            <w:r w:rsidRPr="0053520A">
              <w:rPr>
                <w:rFonts w:ascii="Arial" w:eastAsia="Times New Roman" w:hAnsi="Arial" w:cs="Arial"/>
                <w:color w:val="3F3F3F"/>
                <w:sz w:val="24"/>
              </w:rPr>
              <w:t>6</w:t>
            </w:r>
          </w:p>
        </w:tc>
        <w:tc>
          <w:tcPr>
            <w:tcW w:w="4745" w:type="dxa"/>
            <w:tcBorders>
              <w:top w:val="nil"/>
              <w:left w:val="single" w:sz="4" w:space="0" w:color="auto"/>
              <w:bottom w:val="single" w:sz="4" w:space="0" w:color="auto"/>
              <w:right w:val="single" w:sz="4" w:space="0" w:color="auto"/>
            </w:tcBorders>
            <w:shd w:val="clear" w:color="000000" w:fill="F2F2F2"/>
            <w:vAlign w:val="center"/>
            <w:hideMark/>
          </w:tcPr>
          <w:p w:rsidR="0053520A" w:rsidRPr="0053520A" w:rsidRDefault="0053520A" w:rsidP="0053520A">
            <w:pPr>
              <w:spacing w:after="0" w:line="240" w:lineRule="auto"/>
              <w:rPr>
                <w:rFonts w:ascii="Arial" w:eastAsia="Times New Roman" w:hAnsi="Arial" w:cs="Arial"/>
                <w:color w:val="3F3F3F"/>
                <w:sz w:val="24"/>
                <w:szCs w:val="24"/>
              </w:rPr>
            </w:pPr>
            <w:r w:rsidRPr="0053520A">
              <w:rPr>
                <w:rFonts w:ascii="Arial" w:eastAsia="Times New Roman" w:hAnsi="Arial" w:cs="Arial"/>
                <w:color w:val="3F3F3F"/>
                <w:sz w:val="24"/>
              </w:rPr>
              <w:t>Cue and hand off targets to full-motion video platforms for prosecution.</w:t>
            </w:r>
          </w:p>
        </w:tc>
        <w:tc>
          <w:tcPr>
            <w:tcW w:w="5360" w:type="dxa"/>
            <w:tcBorders>
              <w:top w:val="nil"/>
              <w:left w:val="nil"/>
              <w:bottom w:val="single" w:sz="4" w:space="0" w:color="auto"/>
              <w:right w:val="single" w:sz="4" w:space="0" w:color="auto"/>
            </w:tcBorders>
            <w:shd w:val="clear" w:color="000000" w:fill="F2F2F2"/>
            <w:vAlign w:val="center"/>
            <w:hideMark/>
          </w:tcPr>
          <w:p w:rsidR="0053520A" w:rsidRPr="0053520A" w:rsidRDefault="0053520A" w:rsidP="0053520A">
            <w:pPr>
              <w:spacing w:after="0" w:line="240" w:lineRule="auto"/>
              <w:rPr>
                <w:rFonts w:ascii="Arial" w:eastAsia="Times New Roman" w:hAnsi="Arial" w:cs="Arial"/>
                <w:color w:val="3F3F3F"/>
                <w:sz w:val="24"/>
                <w:szCs w:val="24"/>
              </w:rPr>
            </w:pPr>
            <w:r w:rsidRPr="0053520A">
              <w:rPr>
                <w:rFonts w:ascii="Arial" w:eastAsia="Times New Roman" w:hAnsi="Arial" w:cs="Arial"/>
                <w:color w:val="3F3F3F"/>
                <w:sz w:val="24"/>
              </w:rPr>
              <w:t>12 to 18 second latency to GSGS, limits ability to cross-cue the MTS targeting pod or track a dynamic target.</w:t>
            </w:r>
          </w:p>
        </w:tc>
      </w:tr>
    </w:tbl>
    <w:p w:rsidR="00DA17FA" w:rsidRPr="00DA17FA" w:rsidRDefault="00DA17FA" w:rsidP="00DA17FA">
      <w:pPr>
        <w:spacing w:after="0" w:line="360" w:lineRule="auto"/>
        <w:ind w:left="360"/>
        <w:jc w:val="center"/>
        <w:rPr>
          <w:rFonts w:ascii="Arial" w:hAnsi="Arial" w:cs="Arial"/>
          <w:b/>
          <w:sz w:val="24"/>
        </w:rPr>
      </w:pPr>
      <w:r>
        <w:rPr>
          <w:rFonts w:ascii="Arial" w:hAnsi="Arial" w:cs="Arial"/>
          <w:b/>
          <w:sz w:val="24"/>
        </w:rPr>
        <w:t>Table 2</w:t>
      </w:r>
      <w:r>
        <w:rPr>
          <w:rFonts w:ascii="Arial" w:hAnsi="Arial" w:cs="Arial"/>
          <w:b/>
          <w:sz w:val="24"/>
        </w:rPr>
        <w:t xml:space="preserve">: </w:t>
      </w:r>
      <w:r>
        <w:rPr>
          <w:rFonts w:ascii="Arial" w:hAnsi="Arial" w:cs="Arial"/>
          <w:b/>
          <w:sz w:val="24"/>
        </w:rPr>
        <w:t>Program Objectives Traceability to Validation Testing</w:t>
      </w:r>
    </w:p>
    <w:p w:rsidR="001213BC" w:rsidRDefault="001213BC" w:rsidP="001213BC">
      <w:pPr>
        <w:spacing w:after="0" w:line="360" w:lineRule="auto"/>
        <w:rPr>
          <w:rFonts w:ascii="Arial" w:hAnsi="Arial" w:cs="Arial"/>
          <w:sz w:val="24"/>
        </w:rPr>
      </w:pPr>
    </w:p>
    <w:p w:rsidR="00DA17FA" w:rsidRDefault="00DA17FA" w:rsidP="001213BC">
      <w:pPr>
        <w:spacing w:after="0" w:line="360" w:lineRule="auto"/>
        <w:rPr>
          <w:rFonts w:ascii="Arial" w:hAnsi="Arial" w:cs="Arial"/>
          <w:sz w:val="24"/>
        </w:rPr>
      </w:pPr>
      <w:r>
        <w:rPr>
          <w:rFonts w:ascii="Arial" w:hAnsi="Arial" w:cs="Arial"/>
          <w:sz w:val="24"/>
        </w:rPr>
        <w:lastRenderedPageBreak/>
        <w:t>Operational suitability is a nonfunctional requirement, further defined by the seven additional nonfunctional requirements outlined in Table 1.  Traceability to validation testing can be seen below in Table 3.</w:t>
      </w:r>
    </w:p>
    <w:p w:rsidR="00DA17FA" w:rsidRDefault="00DA17FA" w:rsidP="001213BC">
      <w:pPr>
        <w:spacing w:after="0" w:line="360" w:lineRule="auto"/>
        <w:rPr>
          <w:rFonts w:ascii="Arial" w:hAnsi="Arial" w:cs="Arial"/>
          <w:sz w:val="24"/>
        </w:rPr>
      </w:pPr>
    </w:p>
    <w:tbl>
      <w:tblPr>
        <w:tblW w:w="10080" w:type="dxa"/>
        <w:tblInd w:w="-27" w:type="dxa"/>
        <w:tblLook w:val="0420" w:firstRow="1" w:lastRow="0" w:firstColumn="0" w:lastColumn="0" w:noHBand="0" w:noVBand="1"/>
      </w:tblPr>
      <w:tblGrid>
        <w:gridCol w:w="3915"/>
        <w:gridCol w:w="6165"/>
      </w:tblGrid>
      <w:tr w:rsidR="00DA17FA" w:rsidRPr="00DA17FA" w:rsidTr="00DA17FA">
        <w:trPr>
          <w:trHeight w:val="315"/>
        </w:trPr>
        <w:tc>
          <w:tcPr>
            <w:tcW w:w="3915" w:type="dxa"/>
            <w:tcBorders>
              <w:top w:val="single" w:sz="4" w:space="0" w:color="auto"/>
              <w:left w:val="single" w:sz="4" w:space="0" w:color="auto"/>
              <w:bottom w:val="nil"/>
              <w:right w:val="nil"/>
            </w:tcBorders>
            <w:shd w:val="clear" w:color="000000" w:fill="F2F2F2"/>
            <w:vAlign w:val="center"/>
            <w:hideMark/>
          </w:tcPr>
          <w:p w:rsidR="00DA17FA" w:rsidRPr="00DA17FA" w:rsidRDefault="00DA17FA" w:rsidP="00DA17FA">
            <w:pPr>
              <w:spacing w:after="0" w:line="240" w:lineRule="auto"/>
              <w:ind w:firstLineChars="100" w:firstLine="241"/>
              <w:rPr>
                <w:rFonts w:ascii="Arial" w:eastAsia="Times New Roman" w:hAnsi="Arial" w:cs="Arial"/>
                <w:b/>
                <w:bCs/>
                <w:color w:val="3F3F3F"/>
                <w:sz w:val="24"/>
                <w:szCs w:val="24"/>
              </w:rPr>
            </w:pPr>
            <w:r w:rsidRPr="00DA17FA">
              <w:rPr>
                <w:rFonts w:ascii="Arial" w:eastAsia="Times New Roman" w:hAnsi="Arial" w:cs="Arial"/>
                <w:b/>
                <w:bCs/>
                <w:color w:val="3F3F3F"/>
                <w:sz w:val="24"/>
                <w:szCs w:val="24"/>
              </w:rPr>
              <w:t>Non-Functional Requirement</w:t>
            </w:r>
          </w:p>
        </w:tc>
        <w:tc>
          <w:tcPr>
            <w:tcW w:w="6165" w:type="dxa"/>
            <w:tcBorders>
              <w:top w:val="single" w:sz="4" w:space="0" w:color="auto"/>
              <w:left w:val="single" w:sz="4" w:space="0" w:color="auto"/>
              <w:bottom w:val="nil"/>
              <w:right w:val="single" w:sz="4" w:space="0" w:color="auto"/>
            </w:tcBorders>
            <w:shd w:val="clear" w:color="000000" w:fill="F2F2F2"/>
            <w:vAlign w:val="center"/>
            <w:hideMark/>
          </w:tcPr>
          <w:p w:rsidR="00DA17FA" w:rsidRPr="00DA17FA" w:rsidRDefault="00DA17FA" w:rsidP="00DA17FA">
            <w:pPr>
              <w:spacing w:after="0" w:line="240" w:lineRule="auto"/>
              <w:ind w:firstLineChars="100" w:firstLine="241"/>
              <w:rPr>
                <w:rFonts w:ascii="Arial" w:eastAsia="Times New Roman" w:hAnsi="Arial" w:cs="Arial"/>
                <w:b/>
                <w:bCs/>
                <w:color w:val="3F3F3F"/>
                <w:sz w:val="24"/>
                <w:szCs w:val="24"/>
              </w:rPr>
            </w:pPr>
            <w:r w:rsidRPr="00DA17FA">
              <w:rPr>
                <w:rFonts w:ascii="Arial" w:eastAsia="Times New Roman" w:hAnsi="Arial" w:cs="Arial"/>
                <w:b/>
                <w:bCs/>
                <w:color w:val="3F3F3F"/>
                <w:sz w:val="24"/>
                <w:szCs w:val="24"/>
              </w:rPr>
              <w:t>Test Results</w:t>
            </w:r>
          </w:p>
        </w:tc>
      </w:tr>
      <w:tr w:rsidR="00DA17FA" w:rsidRPr="00DA17FA" w:rsidTr="00DA17FA">
        <w:trPr>
          <w:trHeight w:val="900"/>
        </w:trPr>
        <w:tc>
          <w:tcPr>
            <w:tcW w:w="3915" w:type="dxa"/>
            <w:tcBorders>
              <w:top w:val="single" w:sz="4" w:space="0" w:color="auto"/>
              <w:left w:val="single" w:sz="4" w:space="0" w:color="auto"/>
              <w:bottom w:val="single" w:sz="4" w:space="0" w:color="auto"/>
              <w:right w:val="nil"/>
            </w:tcBorders>
            <w:shd w:val="clear" w:color="000000" w:fill="F2F2F2"/>
            <w:vAlign w:val="center"/>
            <w:hideMark/>
          </w:tcPr>
          <w:p w:rsidR="00DA17FA" w:rsidRPr="00DA17FA" w:rsidRDefault="00DA17FA" w:rsidP="00DA17FA">
            <w:pPr>
              <w:spacing w:after="0" w:line="240" w:lineRule="auto"/>
              <w:rPr>
                <w:rFonts w:ascii="Arial" w:eastAsia="Times New Roman" w:hAnsi="Arial" w:cs="Arial"/>
                <w:color w:val="3F3F3F"/>
                <w:sz w:val="24"/>
                <w:szCs w:val="24"/>
              </w:rPr>
            </w:pPr>
            <w:r w:rsidRPr="00DA17FA">
              <w:rPr>
                <w:rFonts w:ascii="Arial" w:eastAsia="Times New Roman" w:hAnsi="Arial" w:cs="Arial"/>
                <w:color w:val="3F3F3F"/>
                <w:sz w:val="24"/>
                <w:szCs w:val="24"/>
              </w:rPr>
              <w:t>Operations</w:t>
            </w:r>
          </w:p>
        </w:tc>
        <w:tc>
          <w:tcPr>
            <w:tcW w:w="616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A17FA" w:rsidRPr="00DA17FA" w:rsidRDefault="00DA17FA" w:rsidP="00DA17FA">
            <w:pPr>
              <w:spacing w:after="0" w:line="240" w:lineRule="auto"/>
              <w:rPr>
                <w:rFonts w:ascii="Arial" w:eastAsia="Times New Roman" w:hAnsi="Arial" w:cs="Arial"/>
                <w:color w:val="3F3F3F"/>
                <w:sz w:val="24"/>
                <w:szCs w:val="24"/>
              </w:rPr>
            </w:pPr>
            <w:r w:rsidRPr="00DA17FA">
              <w:rPr>
                <w:rFonts w:ascii="Arial" w:eastAsia="Times New Roman" w:hAnsi="Arial" w:cs="Arial"/>
                <w:color w:val="3F3F3F"/>
                <w:sz w:val="24"/>
                <w:szCs w:val="24"/>
              </w:rPr>
              <w:t>Formally developed operator TOs and checklists were not delivered for operating the aircraft sensor pods.</w:t>
            </w:r>
          </w:p>
        </w:tc>
      </w:tr>
      <w:tr w:rsidR="00DA17FA" w:rsidRPr="00DA17FA" w:rsidTr="00DA17FA">
        <w:trPr>
          <w:trHeight w:val="900"/>
        </w:trPr>
        <w:tc>
          <w:tcPr>
            <w:tcW w:w="3915" w:type="dxa"/>
            <w:tcBorders>
              <w:top w:val="nil"/>
              <w:left w:val="single" w:sz="4" w:space="0" w:color="auto"/>
              <w:bottom w:val="nil"/>
              <w:right w:val="nil"/>
            </w:tcBorders>
            <w:shd w:val="clear" w:color="000000" w:fill="F2F2F2"/>
            <w:vAlign w:val="center"/>
            <w:hideMark/>
          </w:tcPr>
          <w:p w:rsidR="00DA17FA" w:rsidRPr="00DA17FA" w:rsidRDefault="00DA17FA" w:rsidP="00DA17FA">
            <w:pPr>
              <w:spacing w:after="0" w:line="240" w:lineRule="auto"/>
              <w:rPr>
                <w:rFonts w:ascii="Arial" w:eastAsia="Times New Roman" w:hAnsi="Arial" w:cs="Arial"/>
                <w:color w:val="3F3F3F"/>
                <w:sz w:val="24"/>
                <w:szCs w:val="24"/>
              </w:rPr>
            </w:pPr>
            <w:r w:rsidRPr="00DA17FA">
              <w:rPr>
                <w:rFonts w:ascii="Arial" w:eastAsia="Times New Roman" w:hAnsi="Arial" w:cs="Arial"/>
                <w:color w:val="3F3F3F"/>
                <w:sz w:val="24"/>
                <w:szCs w:val="24"/>
              </w:rPr>
              <w:t>Maintenance</w:t>
            </w:r>
          </w:p>
        </w:tc>
        <w:tc>
          <w:tcPr>
            <w:tcW w:w="6165" w:type="dxa"/>
            <w:tcBorders>
              <w:top w:val="nil"/>
              <w:left w:val="single" w:sz="4" w:space="0" w:color="auto"/>
              <w:bottom w:val="nil"/>
              <w:right w:val="single" w:sz="4" w:space="0" w:color="auto"/>
            </w:tcBorders>
            <w:shd w:val="clear" w:color="000000" w:fill="F2F2F2"/>
            <w:vAlign w:val="center"/>
            <w:hideMark/>
          </w:tcPr>
          <w:p w:rsidR="00DA17FA" w:rsidRPr="00DA17FA" w:rsidRDefault="00DA17FA" w:rsidP="00DA17FA">
            <w:pPr>
              <w:spacing w:after="0" w:line="240" w:lineRule="auto"/>
              <w:rPr>
                <w:rFonts w:ascii="Arial" w:eastAsia="Times New Roman" w:hAnsi="Arial" w:cs="Arial"/>
                <w:color w:val="3F3F3F"/>
                <w:sz w:val="24"/>
                <w:szCs w:val="24"/>
              </w:rPr>
            </w:pPr>
            <w:r w:rsidRPr="00DA17FA">
              <w:rPr>
                <w:rFonts w:ascii="Arial" w:eastAsia="Times New Roman" w:hAnsi="Arial" w:cs="Arial"/>
                <w:color w:val="3F3F3F"/>
                <w:sz w:val="24"/>
                <w:szCs w:val="24"/>
              </w:rPr>
              <w:t>Formally developed TOs do not exist for the physical changes made to the GS modified MQ-9 aircraft.</w:t>
            </w:r>
          </w:p>
        </w:tc>
      </w:tr>
      <w:tr w:rsidR="00DA17FA" w:rsidRPr="00DA17FA" w:rsidTr="00DA17FA">
        <w:trPr>
          <w:trHeight w:val="1200"/>
        </w:trPr>
        <w:tc>
          <w:tcPr>
            <w:tcW w:w="3915" w:type="dxa"/>
            <w:tcBorders>
              <w:top w:val="single" w:sz="4" w:space="0" w:color="auto"/>
              <w:left w:val="single" w:sz="4" w:space="0" w:color="auto"/>
              <w:bottom w:val="single" w:sz="4" w:space="0" w:color="auto"/>
              <w:right w:val="nil"/>
            </w:tcBorders>
            <w:shd w:val="clear" w:color="000000" w:fill="F2F2F2"/>
            <w:vAlign w:val="center"/>
            <w:hideMark/>
          </w:tcPr>
          <w:p w:rsidR="00DA17FA" w:rsidRPr="00DA17FA" w:rsidRDefault="00DA17FA" w:rsidP="00DA17FA">
            <w:pPr>
              <w:spacing w:after="0" w:line="240" w:lineRule="auto"/>
              <w:rPr>
                <w:rFonts w:ascii="Arial" w:eastAsia="Times New Roman" w:hAnsi="Arial" w:cs="Arial"/>
                <w:color w:val="3F3F3F"/>
                <w:sz w:val="24"/>
                <w:szCs w:val="24"/>
              </w:rPr>
            </w:pPr>
            <w:r w:rsidRPr="00DA17FA">
              <w:rPr>
                <w:rFonts w:ascii="Arial" w:eastAsia="Times New Roman" w:hAnsi="Arial" w:cs="Arial"/>
                <w:color w:val="3F3F3F"/>
                <w:sz w:val="24"/>
                <w:szCs w:val="24"/>
              </w:rPr>
              <w:t>Availability</w:t>
            </w:r>
          </w:p>
        </w:tc>
        <w:tc>
          <w:tcPr>
            <w:tcW w:w="616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A17FA" w:rsidRPr="00DA17FA" w:rsidRDefault="00DA17FA" w:rsidP="00DA17FA">
            <w:pPr>
              <w:spacing w:after="0" w:line="240" w:lineRule="auto"/>
              <w:rPr>
                <w:rFonts w:ascii="Arial" w:eastAsia="Times New Roman" w:hAnsi="Arial" w:cs="Arial"/>
                <w:color w:val="3F3F3F"/>
                <w:sz w:val="24"/>
                <w:szCs w:val="24"/>
              </w:rPr>
            </w:pPr>
            <w:r w:rsidRPr="00DA17FA">
              <w:rPr>
                <w:rFonts w:ascii="Arial" w:eastAsia="Times New Roman" w:hAnsi="Arial" w:cs="Arial"/>
                <w:color w:val="3F3F3F"/>
                <w:sz w:val="24"/>
                <w:szCs w:val="24"/>
              </w:rPr>
              <w:t>Pod set availability was problematic during the operational utility evaluation. Parts were not interchangeable between pods. Lack of configuration.</w:t>
            </w:r>
          </w:p>
        </w:tc>
      </w:tr>
      <w:tr w:rsidR="00DA17FA" w:rsidRPr="00DA17FA" w:rsidTr="00DA17FA">
        <w:trPr>
          <w:trHeight w:val="900"/>
        </w:trPr>
        <w:tc>
          <w:tcPr>
            <w:tcW w:w="3915" w:type="dxa"/>
            <w:tcBorders>
              <w:top w:val="nil"/>
              <w:left w:val="single" w:sz="4" w:space="0" w:color="auto"/>
              <w:bottom w:val="nil"/>
              <w:right w:val="nil"/>
            </w:tcBorders>
            <w:shd w:val="clear" w:color="000000" w:fill="F2F2F2"/>
            <w:vAlign w:val="center"/>
            <w:hideMark/>
          </w:tcPr>
          <w:p w:rsidR="00DA17FA" w:rsidRPr="00DA17FA" w:rsidRDefault="00DA17FA" w:rsidP="00DA17FA">
            <w:pPr>
              <w:spacing w:after="0" w:line="240" w:lineRule="auto"/>
              <w:rPr>
                <w:rFonts w:ascii="Arial" w:eastAsia="Times New Roman" w:hAnsi="Arial" w:cs="Arial"/>
                <w:color w:val="3F3F3F"/>
                <w:sz w:val="24"/>
                <w:szCs w:val="24"/>
              </w:rPr>
            </w:pPr>
            <w:r w:rsidRPr="00DA17FA">
              <w:rPr>
                <w:rFonts w:ascii="Arial" w:eastAsia="Times New Roman" w:hAnsi="Arial" w:cs="Arial"/>
                <w:color w:val="3F3F3F"/>
                <w:sz w:val="24"/>
                <w:szCs w:val="24"/>
              </w:rPr>
              <w:t>Reliability</w:t>
            </w:r>
          </w:p>
        </w:tc>
        <w:tc>
          <w:tcPr>
            <w:tcW w:w="6165" w:type="dxa"/>
            <w:tcBorders>
              <w:top w:val="nil"/>
              <w:left w:val="single" w:sz="4" w:space="0" w:color="auto"/>
              <w:bottom w:val="nil"/>
              <w:right w:val="single" w:sz="4" w:space="0" w:color="auto"/>
            </w:tcBorders>
            <w:shd w:val="clear" w:color="000000" w:fill="F2F2F2"/>
            <w:vAlign w:val="center"/>
            <w:hideMark/>
          </w:tcPr>
          <w:p w:rsidR="00091AA8" w:rsidRPr="00DA17FA" w:rsidRDefault="00DA17FA" w:rsidP="00DA17FA">
            <w:pPr>
              <w:spacing w:after="0" w:line="240" w:lineRule="auto"/>
              <w:rPr>
                <w:rFonts w:ascii="Arial" w:eastAsia="Times New Roman" w:hAnsi="Arial" w:cs="Arial"/>
                <w:color w:val="3F3F3F"/>
                <w:sz w:val="24"/>
                <w:szCs w:val="24"/>
              </w:rPr>
            </w:pPr>
            <w:r w:rsidRPr="00DA17FA">
              <w:rPr>
                <w:rFonts w:ascii="Arial" w:eastAsia="Times New Roman" w:hAnsi="Arial" w:cs="Arial"/>
                <w:color w:val="3F3F3F"/>
                <w:sz w:val="24"/>
                <w:szCs w:val="24"/>
              </w:rPr>
              <w:t>Overall availability of the system was 63.8%.  MTBF was 119 minutes, with an average of 3.7 failures per sortie.</w:t>
            </w:r>
          </w:p>
        </w:tc>
      </w:tr>
      <w:tr w:rsidR="00DA17FA" w:rsidRPr="00DA17FA" w:rsidTr="00DA17FA">
        <w:trPr>
          <w:trHeight w:val="300"/>
        </w:trPr>
        <w:tc>
          <w:tcPr>
            <w:tcW w:w="3915" w:type="dxa"/>
            <w:tcBorders>
              <w:top w:val="single" w:sz="4" w:space="0" w:color="auto"/>
              <w:left w:val="single" w:sz="4" w:space="0" w:color="auto"/>
              <w:bottom w:val="single" w:sz="4" w:space="0" w:color="auto"/>
              <w:right w:val="nil"/>
            </w:tcBorders>
            <w:shd w:val="clear" w:color="000000" w:fill="F2F2F2"/>
            <w:vAlign w:val="center"/>
            <w:hideMark/>
          </w:tcPr>
          <w:p w:rsidR="00DA17FA" w:rsidRPr="00DA17FA" w:rsidRDefault="00DA17FA" w:rsidP="00DA17FA">
            <w:pPr>
              <w:spacing w:after="0" w:line="240" w:lineRule="auto"/>
              <w:rPr>
                <w:rFonts w:ascii="Arial" w:eastAsia="Times New Roman" w:hAnsi="Arial" w:cs="Arial"/>
                <w:color w:val="3F3F3F"/>
                <w:sz w:val="24"/>
                <w:szCs w:val="24"/>
              </w:rPr>
            </w:pPr>
            <w:r w:rsidRPr="00DA17FA">
              <w:rPr>
                <w:rFonts w:ascii="Arial" w:eastAsia="Times New Roman" w:hAnsi="Arial" w:cs="Arial"/>
                <w:color w:val="3F3F3F"/>
                <w:sz w:val="24"/>
                <w:szCs w:val="24"/>
              </w:rPr>
              <w:t>Training</w:t>
            </w:r>
          </w:p>
        </w:tc>
        <w:tc>
          <w:tcPr>
            <w:tcW w:w="616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91AA8" w:rsidRDefault="00DA17FA" w:rsidP="00DA17FA">
            <w:pPr>
              <w:spacing w:after="0" w:line="240" w:lineRule="auto"/>
              <w:rPr>
                <w:rFonts w:ascii="Arial" w:eastAsia="Times New Roman" w:hAnsi="Arial" w:cs="Arial"/>
                <w:color w:val="3F3F3F"/>
                <w:sz w:val="24"/>
                <w:szCs w:val="24"/>
              </w:rPr>
            </w:pPr>
            <w:r w:rsidRPr="00DA17FA">
              <w:rPr>
                <w:rFonts w:ascii="Arial" w:eastAsia="Times New Roman" w:hAnsi="Arial" w:cs="Arial"/>
                <w:color w:val="3F3F3F"/>
                <w:sz w:val="24"/>
                <w:szCs w:val="24"/>
              </w:rPr>
              <w:t>Training program still in development.</w:t>
            </w:r>
          </w:p>
          <w:p w:rsidR="00091AA8" w:rsidRPr="00DA17FA" w:rsidRDefault="00091AA8" w:rsidP="00DA17FA">
            <w:pPr>
              <w:spacing w:after="0" w:line="240" w:lineRule="auto"/>
              <w:rPr>
                <w:rFonts w:ascii="Arial" w:eastAsia="Times New Roman" w:hAnsi="Arial" w:cs="Arial"/>
                <w:color w:val="3F3F3F"/>
                <w:sz w:val="24"/>
                <w:szCs w:val="24"/>
              </w:rPr>
            </w:pPr>
          </w:p>
        </w:tc>
      </w:tr>
      <w:tr w:rsidR="00DA17FA" w:rsidRPr="00DA17FA" w:rsidTr="00DA17FA">
        <w:trPr>
          <w:trHeight w:val="600"/>
        </w:trPr>
        <w:tc>
          <w:tcPr>
            <w:tcW w:w="3915" w:type="dxa"/>
            <w:tcBorders>
              <w:top w:val="nil"/>
              <w:left w:val="single" w:sz="4" w:space="0" w:color="auto"/>
              <w:bottom w:val="single" w:sz="4" w:space="0" w:color="auto"/>
              <w:right w:val="nil"/>
            </w:tcBorders>
            <w:shd w:val="clear" w:color="000000" w:fill="F2F2F2"/>
            <w:vAlign w:val="center"/>
            <w:hideMark/>
          </w:tcPr>
          <w:p w:rsidR="00DA17FA" w:rsidRPr="00DA17FA" w:rsidRDefault="00DA17FA" w:rsidP="00DA17FA">
            <w:pPr>
              <w:spacing w:after="0" w:line="240" w:lineRule="auto"/>
              <w:rPr>
                <w:rFonts w:ascii="Arial" w:eastAsia="Times New Roman" w:hAnsi="Arial" w:cs="Arial"/>
                <w:color w:val="3F3F3F"/>
                <w:sz w:val="24"/>
                <w:szCs w:val="24"/>
              </w:rPr>
            </w:pPr>
            <w:r w:rsidRPr="00DA17FA">
              <w:rPr>
                <w:rFonts w:ascii="Arial" w:eastAsia="Times New Roman" w:hAnsi="Arial" w:cs="Arial"/>
                <w:color w:val="3F3F3F"/>
                <w:sz w:val="24"/>
                <w:szCs w:val="24"/>
              </w:rPr>
              <w:t>Mobility</w:t>
            </w:r>
          </w:p>
        </w:tc>
        <w:tc>
          <w:tcPr>
            <w:tcW w:w="6165" w:type="dxa"/>
            <w:tcBorders>
              <w:top w:val="nil"/>
              <w:left w:val="single" w:sz="4" w:space="0" w:color="auto"/>
              <w:bottom w:val="single" w:sz="4" w:space="0" w:color="auto"/>
              <w:right w:val="single" w:sz="4" w:space="0" w:color="auto"/>
            </w:tcBorders>
            <w:shd w:val="clear" w:color="000000" w:fill="F2F2F2"/>
            <w:vAlign w:val="center"/>
            <w:hideMark/>
          </w:tcPr>
          <w:p w:rsidR="00DA17FA" w:rsidRPr="00DA17FA" w:rsidRDefault="00DA17FA" w:rsidP="00DA17FA">
            <w:pPr>
              <w:spacing w:after="0" w:line="240" w:lineRule="auto"/>
              <w:rPr>
                <w:rFonts w:ascii="Arial" w:eastAsia="Times New Roman" w:hAnsi="Arial" w:cs="Arial"/>
                <w:color w:val="3F3F3F"/>
                <w:sz w:val="24"/>
                <w:szCs w:val="24"/>
              </w:rPr>
            </w:pPr>
            <w:r w:rsidRPr="00DA17FA">
              <w:rPr>
                <w:rFonts w:ascii="Arial" w:eastAsia="Times New Roman" w:hAnsi="Arial" w:cs="Arial"/>
                <w:color w:val="3F3F3F"/>
                <w:sz w:val="24"/>
                <w:szCs w:val="24"/>
              </w:rPr>
              <w:t>Requires semi-permanent collocation of 80 nautical miles.</w:t>
            </w:r>
          </w:p>
        </w:tc>
      </w:tr>
      <w:tr w:rsidR="00DA17FA" w:rsidRPr="00DA17FA" w:rsidTr="00DA17FA">
        <w:trPr>
          <w:trHeight w:val="300"/>
        </w:trPr>
        <w:tc>
          <w:tcPr>
            <w:tcW w:w="3915" w:type="dxa"/>
            <w:tcBorders>
              <w:top w:val="nil"/>
              <w:left w:val="single" w:sz="4" w:space="0" w:color="auto"/>
              <w:bottom w:val="single" w:sz="4" w:space="0" w:color="auto"/>
              <w:right w:val="nil"/>
            </w:tcBorders>
            <w:shd w:val="clear" w:color="000000" w:fill="F2F2F2"/>
            <w:vAlign w:val="center"/>
            <w:hideMark/>
          </w:tcPr>
          <w:p w:rsidR="00091AA8" w:rsidRPr="00DA17FA" w:rsidRDefault="00DA17FA" w:rsidP="00DA17FA">
            <w:pPr>
              <w:spacing w:after="0" w:line="240" w:lineRule="auto"/>
              <w:rPr>
                <w:rFonts w:ascii="Arial" w:eastAsia="Times New Roman" w:hAnsi="Arial" w:cs="Arial"/>
                <w:color w:val="3F3F3F"/>
                <w:sz w:val="24"/>
                <w:szCs w:val="24"/>
              </w:rPr>
            </w:pPr>
            <w:r w:rsidRPr="00DA17FA">
              <w:rPr>
                <w:rFonts w:ascii="Arial" w:eastAsia="Times New Roman" w:hAnsi="Arial" w:cs="Arial"/>
                <w:color w:val="3F3F3F"/>
                <w:sz w:val="24"/>
                <w:szCs w:val="24"/>
              </w:rPr>
              <w:t>Security</w:t>
            </w:r>
          </w:p>
        </w:tc>
        <w:tc>
          <w:tcPr>
            <w:tcW w:w="6165" w:type="dxa"/>
            <w:tcBorders>
              <w:top w:val="nil"/>
              <w:left w:val="single" w:sz="4" w:space="0" w:color="auto"/>
              <w:bottom w:val="single" w:sz="4" w:space="0" w:color="auto"/>
              <w:right w:val="single" w:sz="4" w:space="0" w:color="auto"/>
            </w:tcBorders>
            <w:shd w:val="clear" w:color="000000" w:fill="F2F2F2"/>
            <w:vAlign w:val="center"/>
            <w:hideMark/>
          </w:tcPr>
          <w:p w:rsidR="00091AA8" w:rsidRDefault="00DA17FA" w:rsidP="00DA17FA">
            <w:pPr>
              <w:spacing w:after="0" w:line="240" w:lineRule="auto"/>
              <w:rPr>
                <w:rFonts w:ascii="Arial" w:eastAsia="Times New Roman" w:hAnsi="Arial" w:cs="Arial"/>
                <w:color w:val="3F3F3F"/>
                <w:sz w:val="24"/>
                <w:szCs w:val="24"/>
              </w:rPr>
            </w:pPr>
            <w:r w:rsidRPr="00DA17FA">
              <w:rPr>
                <w:rFonts w:ascii="Arial" w:eastAsia="Times New Roman" w:hAnsi="Arial" w:cs="Arial"/>
                <w:color w:val="3F3F3F"/>
                <w:sz w:val="24"/>
                <w:szCs w:val="24"/>
              </w:rPr>
              <w:t>Contains “SECRET // NOFORN” restrictions.</w:t>
            </w:r>
          </w:p>
          <w:p w:rsidR="00091AA8" w:rsidRPr="00DA17FA" w:rsidRDefault="00091AA8" w:rsidP="00DA17FA">
            <w:pPr>
              <w:spacing w:after="0" w:line="240" w:lineRule="auto"/>
              <w:rPr>
                <w:rFonts w:ascii="Arial" w:eastAsia="Times New Roman" w:hAnsi="Arial" w:cs="Arial"/>
                <w:color w:val="3F3F3F"/>
                <w:sz w:val="24"/>
                <w:szCs w:val="24"/>
              </w:rPr>
            </w:pPr>
          </w:p>
        </w:tc>
      </w:tr>
    </w:tbl>
    <w:p w:rsidR="00DA17FA" w:rsidRPr="00DA17FA" w:rsidRDefault="00DA17FA" w:rsidP="00DA17FA">
      <w:pPr>
        <w:spacing w:after="0" w:line="360" w:lineRule="auto"/>
        <w:ind w:left="360"/>
        <w:jc w:val="center"/>
        <w:rPr>
          <w:rFonts w:ascii="Arial" w:hAnsi="Arial" w:cs="Arial"/>
          <w:b/>
          <w:sz w:val="24"/>
        </w:rPr>
      </w:pPr>
      <w:r>
        <w:rPr>
          <w:rFonts w:ascii="Arial" w:hAnsi="Arial" w:cs="Arial"/>
          <w:b/>
          <w:sz w:val="24"/>
        </w:rPr>
        <w:t xml:space="preserve">Table </w:t>
      </w:r>
      <w:r>
        <w:rPr>
          <w:rFonts w:ascii="Arial" w:hAnsi="Arial" w:cs="Arial"/>
          <w:b/>
          <w:sz w:val="24"/>
        </w:rPr>
        <w:t>3</w:t>
      </w:r>
      <w:r>
        <w:rPr>
          <w:rFonts w:ascii="Arial" w:hAnsi="Arial" w:cs="Arial"/>
          <w:b/>
          <w:sz w:val="24"/>
        </w:rPr>
        <w:t xml:space="preserve">: </w:t>
      </w:r>
      <w:r>
        <w:rPr>
          <w:rFonts w:ascii="Arial" w:hAnsi="Arial" w:cs="Arial"/>
          <w:b/>
          <w:sz w:val="24"/>
        </w:rPr>
        <w:t>Nonfunctional Requirements</w:t>
      </w:r>
      <w:r>
        <w:rPr>
          <w:rFonts w:ascii="Arial" w:hAnsi="Arial" w:cs="Arial"/>
          <w:b/>
          <w:sz w:val="24"/>
        </w:rPr>
        <w:t xml:space="preserve"> Traceability to Validation Testing</w:t>
      </w:r>
    </w:p>
    <w:p w:rsidR="00DA17FA" w:rsidRDefault="00DA17FA" w:rsidP="001213BC">
      <w:pPr>
        <w:spacing w:after="0" w:line="360" w:lineRule="auto"/>
        <w:rPr>
          <w:rFonts w:ascii="Arial" w:hAnsi="Arial" w:cs="Arial"/>
          <w:sz w:val="24"/>
        </w:rPr>
      </w:pPr>
    </w:p>
    <w:p w:rsidR="00DA17FA" w:rsidRDefault="00DA17FA" w:rsidP="00DA17FA">
      <w:pPr>
        <w:spacing w:after="0" w:line="360" w:lineRule="auto"/>
        <w:rPr>
          <w:rFonts w:ascii="Arial" w:hAnsi="Arial" w:cs="Arial"/>
          <w:sz w:val="24"/>
        </w:rPr>
      </w:pPr>
      <w:r>
        <w:rPr>
          <w:rFonts w:ascii="Arial" w:hAnsi="Arial" w:cs="Arial"/>
          <w:sz w:val="24"/>
        </w:rPr>
        <w:t>The 53</w:t>
      </w:r>
      <w:r w:rsidRPr="006E2442">
        <w:rPr>
          <w:rFonts w:ascii="Arial" w:hAnsi="Arial" w:cs="Arial"/>
          <w:sz w:val="24"/>
          <w:vertAlign w:val="superscript"/>
        </w:rPr>
        <w:t>rd</w:t>
      </w:r>
      <w:r>
        <w:rPr>
          <w:rFonts w:ascii="Arial" w:hAnsi="Arial" w:cs="Arial"/>
          <w:sz w:val="24"/>
        </w:rPr>
        <w:t xml:space="preserve"> </w:t>
      </w:r>
      <w:r w:rsidR="00D44D7D">
        <w:rPr>
          <w:rFonts w:ascii="Arial" w:hAnsi="Arial" w:cs="Arial"/>
          <w:sz w:val="24"/>
        </w:rPr>
        <w:t>AWACC provided</w:t>
      </w:r>
      <w:r>
        <w:rPr>
          <w:rFonts w:ascii="Arial" w:hAnsi="Arial" w:cs="Arial"/>
          <w:sz w:val="24"/>
        </w:rPr>
        <w:t xml:space="preserve"> the United States Air Force with a DO NOT field </w:t>
      </w:r>
      <w:r w:rsidR="00521227">
        <w:rPr>
          <w:rFonts w:ascii="Arial" w:hAnsi="Arial" w:cs="Arial"/>
          <w:sz w:val="24"/>
        </w:rPr>
        <w:t>r</w:t>
      </w:r>
      <w:r>
        <w:rPr>
          <w:rFonts w:ascii="Arial" w:hAnsi="Arial" w:cs="Arial"/>
          <w:sz w:val="24"/>
        </w:rPr>
        <w:t xml:space="preserve">ecommendation.  The overall </w:t>
      </w:r>
      <w:r w:rsidR="00D44D7D">
        <w:rPr>
          <w:rFonts w:ascii="Arial" w:hAnsi="Arial" w:cs="Arial"/>
          <w:sz w:val="24"/>
        </w:rPr>
        <w:t>assessment</w:t>
      </w:r>
      <w:r>
        <w:rPr>
          <w:rFonts w:ascii="Arial" w:hAnsi="Arial" w:cs="Arial"/>
          <w:sz w:val="24"/>
        </w:rPr>
        <w:t xml:space="preserve"> was as follows:</w:t>
      </w:r>
    </w:p>
    <w:p w:rsidR="00DA17FA" w:rsidRDefault="00DA17FA" w:rsidP="00DA17FA">
      <w:pPr>
        <w:spacing w:after="0" w:line="360" w:lineRule="auto"/>
        <w:ind w:firstLine="360"/>
        <w:rPr>
          <w:rFonts w:ascii="Arial" w:hAnsi="Arial" w:cs="Arial"/>
          <w:sz w:val="24"/>
        </w:rPr>
      </w:pPr>
    </w:p>
    <w:p w:rsidR="00DA17FA" w:rsidRDefault="00DA17FA" w:rsidP="00DA17FA">
      <w:pPr>
        <w:spacing w:after="0" w:line="360" w:lineRule="auto"/>
        <w:ind w:left="720"/>
        <w:jc w:val="both"/>
        <w:rPr>
          <w:rFonts w:ascii="Arial" w:hAnsi="Arial" w:cs="Arial"/>
          <w:sz w:val="24"/>
        </w:rPr>
      </w:pPr>
      <w:r>
        <w:rPr>
          <w:rFonts w:ascii="Arial" w:hAnsi="Arial" w:cs="Arial"/>
          <w:sz w:val="24"/>
        </w:rPr>
        <w:t>The GS system is not operationally effective and not operationally suitable.  The GS system, as tested, has significant limitations that degrade its operational utility including deficient IR performance, numerous remote video terminal (RVT) interoperability problems, unpredictable system reliability/stability, and lack of system documentation.</w:t>
      </w:r>
    </w:p>
    <w:p w:rsidR="00DA17FA" w:rsidRPr="00DA17FA" w:rsidRDefault="00DA17FA" w:rsidP="00DA17FA">
      <w:pPr>
        <w:pStyle w:val="ListParagraph"/>
        <w:numPr>
          <w:ilvl w:val="0"/>
          <w:numId w:val="19"/>
        </w:numPr>
        <w:spacing w:after="0" w:line="360" w:lineRule="auto"/>
        <w:rPr>
          <w:rFonts w:ascii="Arial" w:hAnsi="Arial" w:cs="Arial"/>
          <w:sz w:val="24"/>
        </w:rPr>
      </w:pPr>
      <w:r w:rsidRPr="00DA17FA">
        <w:rPr>
          <w:rFonts w:ascii="Arial" w:hAnsi="Arial" w:cs="Arial"/>
          <w:sz w:val="24"/>
        </w:rPr>
        <w:t>53 WG/CC</w:t>
      </w:r>
    </w:p>
    <w:p w:rsidR="00041999" w:rsidRDefault="008E13D3" w:rsidP="00E73E18">
      <w:pPr>
        <w:pStyle w:val="ListParagraph"/>
        <w:numPr>
          <w:ilvl w:val="0"/>
          <w:numId w:val="4"/>
        </w:numPr>
        <w:spacing w:after="0" w:line="360" w:lineRule="auto"/>
        <w:rPr>
          <w:rFonts w:ascii="Arial" w:hAnsi="Arial" w:cs="Arial"/>
          <w:b/>
          <w:sz w:val="32"/>
        </w:rPr>
      </w:pPr>
      <w:r>
        <w:rPr>
          <w:rFonts w:ascii="Arial" w:hAnsi="Arial" w:cs="Arial"/>
          <w:b/>
          <w:sz w:val="32"/>
        </w:rPr>
        <w:t>Traceability</w:t>
      </w:r>
    </w:p>
    <w:p w:rsidR="00DA17FA" w:rsidRDefault="0053520A" w:rsidP="0053520A">
      <w:pPr>
        <w:spacing w:after="0" w:line="360" w:lineRule="auto"/>
        <w:rPr>
          <w:rFonts w:ascii="Arial" w:hAnsi="Arial" w:cs="Arial"/>
          <w:sz w:val="24"/>
        </w:rPr>
      </w:pPr>
      <w:r>
        <w:rPr>
          <w:rFonts w:ascii="Arial" w:hAnsi="Arial" w:cs="Arial"/>
          <w:sz w:val="24"/>
        </w:rPr>
        <w:lastRenderedPageBreak/>
        <w:t xml:space="preserve">With no formal requirements, there </w:t>
      </w:r>
      <w:r w:rsidR="00DA17FA">
        <w:rPr>
          <w:rFonts w:ascii="Arial" w:hAnsi="Arial" w:cs="Arial"/>
          <w:sz w:val="24"/>
        </w:rPr>
        <w:t>can be no</w:t>
      </w:r>
      <w:r>
        <w:rPr>
          <w:rFonts w:ascii="Arial" w:hAnsi="Arial" w:cs="Arial"/>
          <w:sz w:val="24"/>
        </w:rPr>
        <w:t xml:space="preserve"> </w:t>
      </w:r>
      <w:r w:rsidR="00D44D7D">
        <w:rPr>
          <w:rFonts w:ascii="Arial" w:hAnsi="Arial" w:cs="Arial"/>
          <w:sz w:val="24"/>
        </w:rPr>
        <w:t>traceability</w:t>
      </w:r>
      <w:r>
        <w:rPr>
          <w:rFonts w:ascii="Arial" w:hAnsi="Arial" w:cs="Arial"/>
          <w:sz w:val="24"/>
        </w:rPr>
        <w:t xml:space="preserve"> for proper validation testi</w:t>
      </w:r>
      <w:r w:rsidR="00091AA8">
        <w:rPr>
          <w:rFonts w:ascii="Arial" w:hAnsi="Arial" w:cs="Arial"/>
          <w:sz w:val="24"/>
        </w:rPr>
        <w:t xml:space="preserve">ng of the system, as clearly depicted in the V-model. </w:t>
      </w:r>
      <w:r w:rsidR="00DA17FA">
        <w:rPr>
          <w:rFonts w:ascii="Arial" w:hAnsi="Arial" w:cs="Arial"/>
          <w:sz w:val="24"/>
        </w:rPr>
        <w:t xml:space="preserve">Big Safari responded to the do not field recommendation disputing the test results.  The program office claimed that the tests were unfair as they probed performance areas that were beyond the specifications for the system.  </w:t>
      </w:r>
    </w:p>
    <w:p w:rsidR="00DA17FA" w:rsidRDefault="00DA17FA" w:rsidP="0053520A">
      <w:pPr>
        <w:spacing w:after="0" w:line="360" w:lineRule="auto"/>
        <w:rPr>
          <w:rFonts w:ascii="Arial" w:hAnsi="Arial" w:cs="Arial"/>
          <w:sz w:val="24"/>
        </w:rPr>
      </w:pPr>
    </w:p>
    <w:p w:rsidR="0053520A" w:rsidRDefault="00DA17FA" w:rsidP="0053520A">
      <w:pPr>
        <w:spacing w:after="0" w:line="360" w:lineRule="auto"/>
        <w:rPr>
          <w:rFonts w:ascii="Arial" w:hAnsi="Arial" w:cs="Arial"/>
          <w:sz w:val="24"/>
        </w:rPr>
      </w:pPr>
      <w:r>
        <w:rPr>
          <w:rFonts w:ascii="Arial" w:hAnsi="Arial" w:cs="Arial"/>
          <w:sz w:val="24"/>
        </w:rPr>
        <w:t>Specifications that were never clearly defined</w:t>
      </w:r>
      <w:r w:rsidR="00091AA8">
        <w:rPr>
          <w:rFonts w:ascii="Arial" w:hAnsi="Arial" w:cs="Arial"/>
          <w:sz w:val="24"/>
        </w:rPr>
        <w:t xml:space="preserve">, and never turned into requirements.  Without requirements, a third party </w:t>
      </w:r>
      <w:r w:rsidR="00D44D7D">
        <w:rPr>
          <w:rFonts w:ascii="Arial" w:hAnsi="Arial" w:cs="Arial"/>
          <w:sz w:val="24"/>
        </w:rPr>
        <w:t>cannot</w:t>
      </w:r>
      <w:r w:rsidR="00091AA8">
        <w:rPr>
          <w:rFonts w:ascii="Arial" w:hAnsi="Arial" w:cs="Arial"/>
          <w:sz w:val="24"/>
        </w:rPr>
        <w:t xml:space="preserve"> objectively test a system against its expected performance.  Gorgon Stare failed to abide by the one truth in systems engineering, and in not doing so, failed in the eyes of the customer.  </w:t>
      </w:r>
    </w:p>
    <w:p w:rsidR="00091AA8" w:rsidRPr="0053520A" w:rsidRDefault="00091AA8" w:rsidP="0053520A">
      <w:pPr>
        <w:spacing w:after="0" w:line="360" w:lineRule="auto"/>
        <w:rPr>
          <w:rFonts w:ascii="Arial" w:hAnsi="Arial" w:cs="Arial"/>
          <w:sz w:val="24"/>
        </w:rPr>
      </w:pPr>
    </w:p>
    <w:p w:rsidR="0079530D" w:rsidRDefault="0079530D" w:rsidP="00D44D7D">
      <w:pPr>
        <w:spacing w:after="0" w:line="360" w:lineRule="auto"/>
        <w:jc w:val="center"/>
        <w:rPr>
          <w:rFonts w:ascii="Arial" w:hAnsi="Arial" w:cs="Arial"/>
          <w:b/>
          <w:sz w:val="32"/>
        </w:rPr>
      </w:pPr>
      <w:bookmarkStart w:id="0" w:name="_GoBack"/>
      <w:r>
        <w:rPr>
          <w:rFonts w:ascii="Arial" w:hAnsi="Arial" w:cs="Arial"/>
          <w:b/>
          <w:noProof/>
          <w:sz w:val="32"/>
        </w:rPr>
        <w:drawing>
          <wp:inline distT="0" distB="0" distL="0" distR="0" wp14:anchorId="16FAEBE8" wp14:editId="3338CFDD">
            <wp:extent cx="5934075" cy="4095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4095750"/>
                    </a:xfrm>
                    <a:prstGeom prst="rect">
                      <a:avLst/>
                    </a:prstGeom>
                    <a:noFill/>
                    <a:ln>
                      <a:noFill/>
                    </a:ln>
                  </pic:spPr>
                </pic:pic>
              </a:graphicData>
            </a:graphic>
          </wp:inline>
        </w:drawing>
      </w:r>
      <w:bookmarkEnd w:id="0"/>
    </w:p>
    <w:p w:rsidR="00091AA8" w:rsidRDefault="00091AA8" w:rsidP="00091AA8">
      <w:pPr>
        <w:spacing w:after="0" w:line="360" w:lineRule="auto"/>
        <w:jc w:val="center"/>
        <w:rPr>
          <w:rFonts w:ascii="Arial" w:hAnsi="Arial" w:cs="Arial"/>
          <w:b/>
          <w:sz w:val="24"/>
        </w:rPr>
      </w:pPr>
      <w:r>
        <w:rPr>
          <w:rFonts w:ascii="Arial" w:hAnsi="Arial" w:cs="Arial"/>
          <w:b/>
          <w:sz w:val="24"/>
        </w:rPr>
        <w:t>V-Model</w:t>
      </w:r>
    </w:p>
    <w:p w:rsidR="00091AA8" w:rsidRDefault="00091AA8" w:rsidP="00091AA8">
      <w:pPr>
        <w:spacing w:after="0" w:line="360" w:lineRule="auto"/>
        <w:jc w:val="center"/>
        <w:rPr>
          <w:rFonts w:ascii="Arial" w:hAnsi="Arial" w:cs="Arial"/>
          <w:b/>
          <w:sz w:val="24"/>
        </w:rPr>
      </w:pPr>
    </w:p>
    <w:p w:rsidR="00091AA8" w:rsidRDefault="00091AA8" w:rsidP="00091AA8">
      <w:pPr>
        <w:spacing w:after="0" w:line="360" w:lineRule="auto"/>
        <w:jc w:val="center"/>
        <w:rPr>
          <w:rFonts w:ascii="Arial" w:hAnsi="Arial" w:cs="Arial"/>
          <w:b/>
          <w:sz w:val="24"/>
        </w:rPr>
      </w:pPr>
    </w:p>
    <w:p w:rsidR="00091AA8" w:rsidRPr="0079530D" w:rsidRDefault="00091AA8" w:rsidP="00091AA8">
      <w:pPr>
        <w:spacing w:after="0" w:line="360" w:lineRule="auto"/>
        <w:jc w:val="center"/>
        <w:rPr>
          <w:rFonts w:ascii="Arial" w:hAnsi="Arial" w:cs="Arial"/>
          <w:b/>
          <w:sz w:val="32"/>
        </w:rPr>
      </w:pPr>
    </w:p>
    <w:p w:rsidR="00091AA8" w:rsidRDefault="00091AA8" w:rsidP="00091AA8">
      <w:pPr>
        <w:pStyle w:val="ListParagraph"/>
        <w:numPr>
          <w:ilvl w:val="0"/>
          <w:numId w:val="4"/>
        </w:numPr>
        <w:spacing w:after="0" w:line="360" w:lineRule="auto"/>
        <w:rPr>
          <w:rFonts w:ascii="Arial" w:hAnsi="Arial" w:cs="Arial"/>
          <w:b/>
          <w:sz w:val="32"/>
        </w:rPr>
      </w:pPr>
      <w:r>
        <w:rPr>
          <w:rFonts w:ascii="Arial" w:hAnsi="Arial" w:cs="Arial"/>
          <w:b/>
          <w:sz w:val="32"/>
        </w:rPr>
        <w:lastRenderedPageBreak/>
        <w:t>Acronyms</w:t>
      </w:r>
    </w:p>
    <w:p w:rsidR="00091AA8" w:rsidRPr="00091AA8" w:rsidRDefault="00091AA8" w:rsidP="00091AA8">
      <w:pPr>
        <w:pStyle w:val="ListParagraph"/>
        <w:numPr>
          <w:ilvl w:val="0"/>
          <w:numId w:val="21"/>
        </w:numPr>
        <w:spacing w:after="0" w:line="360" w:lineRule="auto"/>
        <w:rPr>
          <w:rFonts w:ascii="Arial" w:hAnsi="Arial" w:cs="Arial"/>
          <w:sz w:val="24"/>
        </w:rPr>
      </w:pPr>
      <w:r w:rsidRPr="00091AA8">
        <w:rPr>
          <w:rFonts w:ascii="Arial" w:hAnsi="Arial" w:cs="Arial"/>
          <w:sz w:val="24"/>
        </w:rPr>
        <w:t>EO - Electro-optical</w:t>
      </w:r>
    </w:p>
    <w:p w:rsidR="00091AA8" w:rsidRPr="00091AA8" w:rsidRDefault="00091AA8" w:rsidP="00091AA8">
      <w:pPr>
        <w:pStyle w:val="ListParagraph"/>
        <w:numPr>
          <w:ilvl w:val="0"/>
          <w:numId w:val="21"/>
        </w:numPr>
        <w:spacing w:after="0" w:line="360" w:lineRule="auto"/>
        <w:rPr>
          <w:rFonts w:ascii="Arial" w:hAnsi="Arial" w:cs="Arial"/>
          <w:sz w:val="24"/>
        </w:rPr>
      </w:pPr>
      <w:r w:rsidRPr="00091AA8">
        <w:rPr>
          <w:rFonts w:ascii="Arial" w:hAnsi="Arial" w:cs="Arial"/>
          <w:sz w:val="24"/>
        </w:rPr>
        <w:t>GS - Gorgon Stare</w:t>
      </w:r>
    </w:p>
    <w:p w:rsidR="00091AA8" w:rsidRPr="00091AA8" w:rsidRDefault="00091AA8" w:rsidP="00091AA8">
      <w:pPr>
        <w:pStyle w:val="ListParagraph"/>
        <w:numPr>
          <w:ilvl w:val="0"/>
          <w:numId w:val="21"/>
        </w:numPr>
        <w:spacing w:after="0" w:line="360" w:lineRule="auto"/>
        <w:rPr>
          <w:rFonts w:ascii="Arial" w:hAnsi="Arial" w:cs="Arial"/>
          <w:sz w:val="24"/>
        </w:rPr>
      </w:pPr>
      <w:r w:rsidRPr="00091AA8">
        <w:rPr>
          <w:rFonts w:ascii="Arial" w:hAnsi="Arial" w:cs="Arial"/>
          <w:sz w:val="24"/>
        </w:rPr>
        <w:t>GSGS - Gorgon Stare Ground Station</w:t>
      </w:r>
    </w:p>
    <w:p w:rsidR="00091AA8" w:rsidRPr="00091AA8" w:rsidRDefault="00091AA8" w:rsidP="00091AA8">
      <w:pPr>
        <w:pStyle w:val="ListParagraph"/>
        <w:numPr>
          <w:ilvl w:val="0"/>
          <w:numId w:val="21"/>
        </w:numPr>
        <w:spacing w:after="0" w:line="360" w:lineRule="auto"/>
        <w:rPr>
          <w:rFonts w:ascii="Arial" w:hAnsi="Arial" w:cs="Arial"/>
          <w:sz w:val="24"/>
        </w:rPr>
      </w:pPr>
      <w:r w:rsidRPr="00091AA8">
        <w:rPr>
          <w:rFonts w:ascii="Arial" w:hAnsi="Arial" w:cs="Arial"/>
          <w:sz w:val="24"/>
        </w:rPr>
        <w:t xml:space="preserve">IED - Improvised </w:t>
      </w:r>
      <w:r w:rsidR="00D44D7D" w:rsidRPr="00091AA8">
        <w:rPr>
          <w:rFonts w:ascii="Arial" w:hAnsi="Arial" w:cs="Arial"/>
          <w:sz w:val="24"/>
        </w:rPr>
        <w:t>explosive</w:t>
      </w:r>
      <w:r w:rsidRPr="00091AA8">
        <w:rPr>
          <w:rFonts w:ascii="Arial" w:hAnsi="Arial" w:cs="Arial"/>
          <w:sz w:val="24"/>
        </w:rPr>
        <w:t xml:space="preserve"> device</w:t>
      </w:r>
    </w:p>
    <w:p w:rsidR="00091AA8" w:rsidRPr="00091AA8" w:rsidRDefault="00091AA8" w:rsidP="00091AA8">
      <w:pPr>
        <w:pStyle w:val="ListParagraph"/>
        <w:numPr>
          <w:ilvl w:val="0"/>
          <w:numId w:val="21"/>
        </w:numPr>
        <w:spacing w:after="0" w:line="360" w:lineRule="auto"/>
        <w:rPr>
          <w:rFonts w:ascii="Arial" w:hAnsi="Arial" w:cs="Arial"/>
          <w:sz w:val="24"/>
        </w:rPr>
      </w:pPr>
      <w:r w:rsidRPr="00091AA8">
        <w:rPr>
          <w:rFonts w:ascii="Arial" w:hAnsi="Arial" w:cs="Arial"/>
          <w:sz w:val="24"/>
        </w:rPr>
        <w:t>IR - Infrared</w:t>
      </w:r>
    </w:p>
    <w:p w:rsidR="00091AA8" w:rsidRPr="00091AA8" w:rsidRDefault="00091AA8" w:rsidP="00091AA8">
      <w:pPr>
        <w:pStyle w:val="ListParagraph"/>
        <w:numPr>
          <w:ilvl w:val="0"/>
          <w:numId w:val="21"/>
        </w:numPr>
        <w:spacing w:after="0" w:line="360" w:lineRule="auto"/>
        <w:rPr>
          <w:rFonts w:ascii="Arial" w:hAnsi="Arial" w:cs="Arial"/>
          <w:sz w:val="24"/>
        </w:rPr>
      </w:pPr>
      <w:r w:rsidRPr="00091AA8">
        <w:rPr>
          <w:rFonts w:ascii="Arial" w:hAnsi="Arial" w:cs="Arial"/>
          <w:sz w:val="24"/>
        </w:rPr>
        <w:t>NRT - Near real time</w:t>
      </w:r>
    </w:p>
    <w:p w:rsidR="00091AA8" w:rsidRPr="00091AA8" w:rsidRDefault="00091AA8" w:rsidP="00091AA8">
      <w:pPr>
        <w:pStyle w:val="ListParagraph"/>
        <w:numPr>
          <w:ilvl w:val="0"/>
          <w:numId w:val="21"/>
        </w:numPr>
        <w:spacing w:after="0" w:line="360" w:lineRule="auto"/>
        <w:rPr>
          <w:rFonts w:ascii="Arial" w:hAnsi="Arial" w:cs="Arial"/>
          <w:sz w:val="24"/>
        </w:rPr>
      </w:pPr>
      <w:r w:rsidRPr="00091AA8">
        <w:rPr>
          <w:rFonts w:ascii="Arial" w:hAnsi="Arial" w:cs="Arial"/>
          <w:sz w:val="24"/>
        </w:rPr>
        <w:t>OUE - Operational Utility Evaluation</w:t>
      </w:r>
    </w:p>
    <w:p w:rsidR="00091AA8" w:rsidRPr="00091AA8" w:rsidRDefault="00091AA8" w:rsidP="00091AA8">
      <w:pPr>
        <w:pStyle w:val="ListParagraph"/>
        <w:numPr>
          <w:ilvl w:val="0"/>
          <w:numId w:val="21"/>
        </w:numPr>
        <w:spacing w:after="0" w:line="360" w:lineRule="auto"/>
        <w:rPr>
          <w:rFonts w:ascii="Arial" w:hAnsi="Arial" w:cs="Arial"/>
          <w:sz w:val="24"/>
        </w:rPr>
      </w:pPr>
      <w:r w:rsidRPr="00091AA8">
        <w:rPr>
          <w:rFonts w:ascii="Arial" w:hAnsi="Arial" w:cs="Arial"/>
          <w:sz w:val="24"/>
        </w:rPr>
        <w:t>QRC - Quick Reaction Capability</w:t>
      </w:r>
    </w:p>
    <w:p w:rsidR="00091AA8" w:rsidRPr="00091AA8" w:rsidRDefault="00091AA8" w:rsidP="00091AA8">
      <w:pPr>
        <w:pStyle w:val="ListParagraph"/>
        <w:numPr>
          <w:ilvl w:val="0"/>
          <w:numId w:val="21"/>
        </w:numPr>
        <w:spacing w:after="0" w:line="360" w:lineRule="auto"/>
        <w:rPr>
          <w:rFonts w:ascii="Arial" w:hAnsi="Arial" w:cs="Arial"/>
          <w:sz w:val="24"/>
        </w:rPr>
      </w:pPr>
      <w:r w:rsidRPr="00091AA8">
        <w:rPr>
          <w:rFonts w:ascii="Arial" w:hAnsi="Arial" w:cs="Arial"/>
          <w:sz w:val="24"/>
        </w:rPr>
        <w:t>RFI - Request for intelligence</w:t>
      </w:r>
    </w:p>
    <w:p w:rsidR="00091AA8" w:rsidRPr="00091AA8" w:rsidRDefault="00091AA8" w:rsidP="00091AA8">
      <w:pPr>
        <w:pStyle w:val="ListParagraph"/>
        <w:numPr>
          <w:ilvl w:val="0"/>
          <w:numId w:val="21"/>
        </w:numPr>
        <w:spacing w:after="0" w:line="360" w:lineRule="auto"/>
        <w:rPr>
          <w:rFonts w:ascii="Arial" w:hAnsi="Arial" w:cs="Arial"/>
          <w:sz w:val="24"/>
        </w:rPr>
      </w:pPr>
      <w:r w:rsidRPr="00091AA8">
        <w:rPr>
          <w:rFonts w:ascii="Arial" w:hAnsi="Arial" w:cs="Arial"/>
          <w:sz w:val="24"/>
        </w:rPr>
        <w:t>RVT - Remote video terminal</w:t>
      </w:r>
    </w:p>
    <w:p w:rsidR="00091AA8" w:rsidRDefault="00091AA8" w:rsidP="00091AA8">
      <w:pPr>
        <w:pStyle w:val="ListParagraph"/>
        <w:numPr>
          <w:ilvl w:val="0"/>
          <w:numId w:val="21"/>
        </w:numPr>
        <w:spacing w:after="0" w:line="360" w:lineRule="auto"/>
        <w:rPr>
          <w:rFonts w:ascii="Arial" w:hAnsi="Arial" w:cs="Arial"/>
          <w:sz w:val="24"/>
        </w:rPr>
      </w:pPr>
      <w:r w:rsidRPr="00091AA8">
        <w:rPr>
          <w:rFonts w:ascii="Arial" w:hAnsi="Arial" w:cs="Arial"/>
          <w:sz w:val="24"/>
        </w:rPr>
        <w:t>TO - Technical order</w:t>
      </w:r>
    </w:p>
    <w:p w:rsidR="00091AA8" w:rsidRPr="00091AA8" w:rsidRDefault="00091AA8" w:rsidP="00091AA8">
      <w:pPr>
        <w:spacing w:after="0" w:line="360" w:lineRule="auto"/>
        <w:rPr>
          <w:rFonts w:ascii="Arial" w:hAnsi="Arial" w:cs="Arial"/>
          <w:sz w:val="24"/>
        </w:rPr>
      </w:pPr>
    </w:p>
    <w:p w:rsidR="00091AA8" w:rsidRDefault="00091AA8" w:rsidP="00091AA8">
      <w:pPr>
        <w:pStyle w:val="ListParagraph"/>
        <w:numPr>
          <w:ilvl w:val="0"/>
          <w:numId w:val="4"/>
        </w:numPr>
        <w:spacing w:after="0" w:line="360" w:lineRule="auto"/>
        <w:rPr>
          <w:rFonts w:ascii="Arial" w:hAnsi="Arial" w:cs="Arial"/>
          <w:b/>
          <w:sz w:val="32"/>
        </w:rPr>
      </w:pPr>
      <w:r>
        <w:rPr>
          <w:rFonts w:ascii="Arial" w:hAnsi="Arial" w:cs="Arial"/>
          <w:b/>
          <w:sz w:val="32"/>
        </w:rPr>
        <w:t>Bibliography</w:t>
      </w:r>
    </w:p>
    <w:p w:rsidR="00000000" w:rsidRPr="00763FA5" w:rsidRDefault="00AC3123" w:rsidP="00763FA5">
      <w:pPr>
        <w:spacing w:after="0" w:line="360" w:lineRule="auto"/>
        <w:ind w:left="360"/>
        <w:rPr>
          <w:rFonts w:ascii="Arial" w:hAnsi="Arial" w:cs="Arial"/>
          <w:sz w:val="24"/>
        </w:rPr>
      </w:pPr>
      <w:r w:rsidRPr="00763FA5">
        <w:rPr>
          <w:rFonts w:ascii="Arial" w:hAnsi="Arial" w:cs="Arial"/>
          <w:sz w:val="24"/>
        </w:rPr>
        <w:t>http://www.globalsecurity.org/intell/systems/gorgon-stare.htm</w:t>
      </w:r>
    </w:p>
    <w:p w:rsidR="00000000" w:rsidRPr="00763FA5" w:rsidRDefault="00AC3123" w:rsidP="00763FA5">
      <w:pPr>
        <w:spacing w:after="0" w:line="360" w:lineRule="auto"/>
        <w:ind w:left="360"/>
        <w:rPr>
          <w:rFonts w:ascii="Arial" w:hAnsi="Arial" w:cs="Arial"/>
          <w:sz w:val="24"/>
        </w:rPr>
      </w:pPr>
      <w:r w:rsidRPr="00763FA5">
        <w:rPr>
          <w:rFonts w:ascii="Arial" w:hAnsi="Arial" w:cs="Arial"/>
          <w:sz w:val="24"/>
        </w:rPr>
        <w:t>http://ukarmedforcescommentary.blogspot.com/2012/07/towards-scavenger.html</w:t>
      </w:r>
    </w:p>
    <w:p w:rsidR="00000000" w:rsidRPr="00763FA5" w:rsidRDefault="00AC3123" w:rsidP="00763FA5">
      <w:pPr>
        <w:spacing w:after="0" w:line="360" w:lineRule="auto"/>
        <w:ind w:left="360"/>
        <w:rPr>
          <w:rFonts w:ascii="Arial" w:hAnsi="Arial" w:cs="Arial"/>
          <w:sz w:val="24"/>
        </w:rPr>
      </w:pPr>
      <w:r w:rsidRPr="00763FA5">
        <w:rPr>
          <w:rFonts w:ascii="Arial" w:hAnsi="Arial" w:cs="Arial"/>
          <w:sz w:val="24"/>
        </w:rPr>
        <w:t>http://www.defence.pk/forums/pakistan-defence-industry/92072-new-us-drone-spy-cameras-gorgon-stare-fail-air-force-test.html</w:t>
      </w:r>
    </w:p>
    <w:p w:rsidR="00000000" w:rsidRPr="00763FA5" w:rsidRDefault="00AC3123" w:rsidP="00763FA5">
      <w:pPr>
        <w:spacing w:after="0" w:line="360" w:lineRule="auto"/>
        <w:ind w:left="360"/>
        <w:rPr>
          <w:rFonts w:ascii="Arial" w:hAnsi="Arial" w:cs="Arial"/>
          <w:sz w:val="24"/>
        </w:rPr>
      </w:pPr>
      <w:r w:rsidRPr="00763FA5">
        <w:rPr>
          <w:rFonts w:ascii="Arial" w:hAnsi="Arial" w:cs="Arial"/>
          <w:sz w:val="24"/>
        </w:rPr>
        <w:t>http://www.strategypage.com/</w:t>
      </w:r>
      <w:r w:rsidRPr="00763FA5">
        <w:rPr>
          <w:rFonts w:ascii="Arial" w:hAnsi="Arial" w:cs="Arial"/>
          <w:sz w:val="24"/>
        </w:rPr>
        <w:t>htmw/htecm/articles/20130524.aspx</w:t>
      </w:r>
    </w:p>
    <w:p w:rsidR="00000000" w:rsidRPr="00763FA5" w:rsidRDefault="00AC3123" w:rsidP="00763FA5">
      <w:pPr>
        <w:spacing w:after="0" w:line="360" w:lineRule="auto"/>
        <w:ind w:left="360"/>
        <w:rPr>
          <w:rFonts w:ascii="Arial" w:hAnsi="Arial" w:cs="Arial"/>
          <w:sz w:val="24"/>
        </w:rPr>
      </w:pPr>
      <w:r w:rsidRPr="00763FA5">
        <w:rPr>
          <w:rFonts w:ascii="Arial" w:hAnsi="Arial" w:cs="Arial"/>
          <w:sz w:val="24"/>
        </w:rPr>
        <w:t>http://www.darkgovernment.com/news/reaper-sensors-called-gorgon-stare/</w:t>
      </w:r>
    </w:p>
    <w:p w:rsidR="00000000" w:rsidRPr="00763FA5" w:rsidRDefault="00AC3123" w:rsidP="00763FA5">
      <w:pPr>
        <w:spacing w:after="0" w:line="360" w:lineRule="auto"/>
        <w:ind w:left="360"/>
        <w:rPr>
          <w:rFonts w:ascii="Arial" w:hAnsi="Arial" w:cs="Arial"/>
          <w:sz w:val="24"/>
        </w:rPr>
      </w:pPr>
      <w:r w:rsidRPr="00763FA5">
        <w:rPr>
          <w:rFonts w:ascii="Arial" w:hAnsi="Arial" w:cs="Arial"/>
          <w:sz w:val="24"/>
        </w:rPr>
        <w:t>http://images.dodbu</w:t>
      </w:r>
      <w:r w:rsidRPr="00763FA5">
        <w:rPr>
          <w:rFonts w:ascii="Arial" w:hAnsi="Arial" w:cs="Arial"/>
          <w:sz w:val="24"/>
        </w:rPr>
        <w:t>zz.com/wp-content/uploads/2011/01/53D-Tests-and-Recommendation.pdf</w:t>
      </w:r>
    </w:p>
    <w:p w:rsidR="00763FA5" w:rsidRPr="00380FCB" w:rsidRDefault="00763FA5" w:rsidP="00E73E18">
      <w:pPr>
        <w:spacing w:after="0" w:line="360" w:lineRule="auto"/>
        <w:ind w:firstLine="360"/>
        <w:rPr>
          <w:rFonts w:ascii="Arial" w:hAnsi="Arial" w:cs="Arial"/>
          <w:sz w:val="32"/>
        </w:rPr>
      </w:pPr>
    </w:p>
    <w:sectPr w:rsidR="00763FA5" w:rsidRPr="00380FCB" w:rsidSect="00AF1A77">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123" w:rsidRDefault="00AC3123" w:rsidP="007D17FA">
      <w:pPr>
        <w:spacing w:after="0" w:line="240" w:lineRule="auto"/>
      </w:pPr>
      <w:r>
        <w:separator/>
      </w:r>
    </w:p>
  </w:endnote>
  <w:endnote w:type="continuationSeparator" w:id="0">
    <w:p w:rsidR="00AC3123" w:rsidRDefault="00AC3123" w:rsidP="007D1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1255"/>
      <w:docPartObj>
        <w:docPartGallery w:val="Page Numbers (Bottom of Page)"/>
        <w:docPartUnique/>
      </w:docPartObj>
    </w:sdtPr>
    <w:sdtEndPr/>
    <w:sdtContent>
      <w:p w:rsidR="008D5060" w:rsidRDefault="00C030B9">
        <w:pPr>
          <w:pStyle w:val="Footer"/>
          <w:jc w:val="right"/>
        </w:pPr>
        <w:r>
          <w:fldChar w:fldCharType="begin"/>
        </w:r>
        <w:r>
          <w:instrText xml:space="preserve"> PAGE   \* MERGEFORMAT </w:instrText>
        </w:r>
        <w:r>
          <w:fldChar w:fldCharType="separate"/>
        </w:r>
        <w:r w:rsidR="00D44D7D">
          <w:rPr>
            <w:noProof/>
          </w:rPr>
          <w:t>7</w:t>
        </w:r>
        <w:r>
          <w:rPr>
            <w:noProof/>
          </w:rPr>
          <w:fldChar w:fldCharType="end"/>
        </w:r>
      </w:p>
    </w:sdtContent>
  </w:sdt>
  <w:p w:rsidR="008D5060" w:rsidRDefault="008D5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123" w:rsidRDefault="00AC3123" w:rsidP="007D17FA">
      <w:pPr>
        <w:spacing w:after="0" w:line="240" w:lineRule="auto"/>
      </w:pPr>
      <w:r>
        <w:separator/>
      </w:r>
    </w:p>
  </w:footnote>
  <w:footnote w:type="continuationSeparator" w:id="0">
    <w:p w:rsidR="00AC3123" w:rsidRDefault="00AC3123" w:rsidP="007D17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C561D"/>
    <w:multiLevelType w:val="hybridMultilevel"/>
    <w:tmpl w:val="AF443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F7E47"/>
    <w:multiLevelType w:val="hybridMultilevel"/>
    <w:tmpl w:val="9E8628F8"/>
    <w:lvl w:ilvl="0" w:tplc="9350C8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8021C8"/>
    <w:multiLevelType w:val="hybridMultilevel"/>
    <w:tmpl w:val="DA4C42F0"/>
    <w:lvl w:ilvl="0" w:tplc="A77CCC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97749"/>
    <w:multiLevelType w:val="hybridMultilevel"/>
    <w:tmpl w:val="8A30F29E"/>
    <w:lvl w:ilvl="0" w:tplc="9850D48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F425AA"/>
    <w:multiLevelType w:val="hybridMultilevel"/>
    <w:tmpl w:val="5F50F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7B2AC6"/>
    <w:multiLevelType w:val="hybridMultilevel"/>
    <w:tmpl w:val="33C436F4"/>
    <w:lvl w:ilvl="0" w:tplc="34866C58">
      <w:start w:val="53"/>
      <w:numFmt w:val="bullet"/>
      <w:lvlText w:val="-"/>
      <w:lvlJc w:val="left"/>
      <w:pPr>
        <w:ind w:left="1080" w:hanging="360"/>
      </w:pPr>
      <w:rPr>
        <w:rFonts w:ascii="Arial" w:eastAsiaTheme="minorEastAsia"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A205BB"/>
    <w:multiLevelType w:val="hybridMultilevel"/>
    <w:tmpl w:val="AC3AAC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6F6358"/>
    <w:multiLevelType w:val="hybridMultilevel"/>
    <w:tmpl w:val="AC3AAC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BC345A"/>
    <w:multiLevelType w:val="hybridMultilevel"/>
    <w:tmpl w:val="8F064258"/>
    <w:lvl w:ilvl="0" w:tplc="9350C8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C235D1"/>
    <w:multiLevelType w:val="hybridMultilevel"/>
    <w:tmpl w:val="AC3AAC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E13D29"/>
    <w:multiLevelType w:val="hybridMultilevel"/>
    <w:tmpl w:val="FB245F8E"/>
    <w:lvl w:ilvl="0" w:tplc="34866C58">
      <w:start w:val="53"/>
      <w:numFmt w:val="bullet"/>
      <w:lvlText w:val="-"/>
      <w:lvlJc w:val="left"/>
      <w:pPr>
        <w:ind w:left="6840" w:hanging="360"/>
      </w:pPr>
      <w:rPr>
        <w:rFonts w:ascii="Arial" w:eastAsiaTheme="minorEastAsia" w:hAnsi="Arial" w:cs="Arial"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1">
    <w:nsid w:val="53AE72D1"/>
    <w:multiLevelType w:val="hybridMultilevel"/>
    <w:tmpl w:val="F64ED2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1E1CA3"/>
    <w:multiLevelType w:val="hybridMultilevel"/>
    <w:tmpl w:val="BC940E4C"/>
    <w:lvl w:ilvl="0" w:tplc="DE32A40A">
      <w:start w:val="1"/>
      <w:numFmt w:val="bullet"/>
      <w:lvlText w:val="•"/>
      <w:lvlJc w:val="left"/>
      <w:pPr>
        <w:tabs>
          <w:tab w:val="num" w:pos="720"/>
        </w:tabs>
        <w:ind w:left="720" w:hanging="360"/>
      </w:pPr>
      <w:rPr>
        <w:rFonts w:ascii="Arial" w:hAnsi="Arial" w:hint="default"/>
      </w:rPr>
    </w:lvl>
    <w:lvl w:ilvl="1" w:tplc="B59A4D3C" w:tentative="1">
      <w:start w:val="1"/>
      <w:numFmt w:val="bullet"/>
      <w:lvlText w:val="•"/>
      <w:lvlJc w:val="left"/>
      <w:pPr>
        <w:tabs>
          <w:tab w:val="num" w:pos="1440"/>
        </w:tabs>
        <w:ind w:left="1440" w:hanging="360"/>
      </w:pPr>
      <w:rPr>
        <w:rFonts w:ascii="Arial" w:hAnsi="Arial" w:hint="default"/>
      </w:rPr>
    </w:lvl>
    <w:lvl w:ilvl="2" w:tplc="7DF45890" w:tentative="1">
      <w:start w:val="1"/>
      <w:numFmt w:val="bullet"/>
      <w:lvlText w:val="•"/>
      <w:lvlJc w:val="left"/>
      <w:pPr>
        <w:tabs>
          <w:tab w:val="num" w:pos="2160"/>
        </w:tabs>
        <w:ind w:left="2160" w:hanging="360"/>
      </w:pPr>
      <w:rPr>
        <w:rFonts w:ascii="Arial" w:hAnsi="Arial" w:hint="default"/>
      </w:rPr>
    </w:lvl>
    <w:lvl w:ilvl="3" w:tplc="0E9A95A0" w:tentative="1">
      <w:start w:val="1"/>
      <w:numFmt w:val="bullet"/>
      <w:lvlText w:val="•"/>
      <w:lvlJc w:val="left"/>
      <w:pPr>
        <w:tabs>
          <w:tab w:val="num" w:pos="2880"/>
        </w:tabs>
        <w:ind w:left="2880" w:hanging="360"/>
      </w:pPr>
      <w:rPr>
        <w:rFonts w:ascii="Arial" w:hAnsi="Arial" w:hint="default"/>
      </w:rPr>
    </w:lvl>
    <w:lvl w:ilvl="4" w:tplc="8ADA6838" w:tentative="1">
      <w:start w:val="1"/>
      <w:numFmt w:val="bullet"/>
      <w:lvlText w:val="•"/>
      <w:lvlJc w:val="left"/>
      <w:pPr>
        <w:tabs>
          <w:tab w:val="num" w:pos="3600"/>
        </w:tabs>
        <w:ind w:left="3600" w:hanging="360"/>
      </w:pPr>
      <w:rPr>
        <w:rFonts w:ascii="Arial" w:hAnsi="Arial" w:hint="default"/>
      </w:rPr>
    </w:lvl>
    <w:lvl w:ilvl="5" w:tplc="CDEC7932" w:tentative="1">
      <w:start w:val="1"/>
      <w:numFmt w:val="bullet"/>
      <w:lvlText w:val="•"/>
      <w:lvlJc w:val="left"/>
      <w:pPr>
        <w:tabs>
          <w:tab w:val="num" w:pos="4320"/>
        </w:tabs>
        <w:ind w:left="4320" w:hanging="360"/>
      </w:pPr>
      <w:rPr>
        <w:rFonts w:ascii="Arial" w:hAnsi="Arial" w:hint="default"/>
      </w:rPr>
    </w:lvl>
    <w:lvl w:ilvl="6" w:tplc="1540BB56" w:tentative="1">
      <w:start w:val="1"/>
      <w:numFmt w:val="bullet"/>
      <w:lvlText w:val="•"/>
      <w:lvlJc w:val="left"/>
      <w:pPr>
        <w:tabs>
          <w:tab w:val="num" w:pos="5040"/>
        </w:tabs>
        <w:ind w:left="5040" w:hanging="360"/>
      </w:pPr>
      <w:rPr>
        <w:rFonts w:ascii="Arial" w:hAnsi="Arial" w:hint="default"/>
      </w:rPr>
    </w:lvl>
    <w:lvl w:ilvl="7" w:tplc="88BE5B86" w:tentative="1">
      <w:start w:val="1"/>
      <w:numFmt w:val="bullet"/>
      <w:lvlText w:val="•"/>
      <w:lvlJc w:val="left"/>
      <w:pPr>
        <w:tabs>
          <w:tab w:val="num" w:pos="5760"/>
        </w:tabs>
        <w:ind w:left="5760" w:hanging="360"/>
      </w:pPr>
      <w:rPr>
        <w:rFonts w:ascii="Arial" w:hAnsi="Arial" w:hint="default"/>
      </w:rPr>
    </w:lvl>
    <w:lvl w:ilvl="8" w:tplc="87207680" w:tentative="1">
      <w:start w:val="1"/>
      <w:numFmt w:val="bullet"/>
      <w:lvlText w:val="•"/>
      <w:lvlJc w:val="left"/>
      <w:pPr>
        <w:tabs>
          <w:tab w:val="num" w:pos="6480"/>
        </w:tabs>
        <w:ind w:left="6480" w:hanging="360"/>
      </w:pPr>
      <w:rPr>
        <w:rFonts w:ascii="Arial" w:hAnsi="Arial" w:hint="default"/>
      </w:rPr>
    </w:lvl>
  </w:abstractNum>
  <w:abstractNum w:abstractNumId="13">
    <w:nsid w:val="59F66E05"/>
    <w:multiLevelType w:val="hybridMultilevel"/>
    <w:tmpl w:val="18422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3D39C7"/>
    <w:multiLevelType w:val="hybridMultilevel"/>
    <w:tmpl w:val="7466F7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7742180"/>
    <w:multiLevelType w:val="hybridMultilevel"/>
    <w:tmpl w:val="AC3AAC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0B0B1F"/>
    <w:multiLevelType w:val="hybridMultilevel"/>
    <w:tmpl w:val="AC3AAC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191D5A"/>
    <w:multiLevelType w:val="hybridMultilevel"/>
    <w:tmpl w:val="663687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E8E03E7"/>
    <w:multiLevelType w:val="hybridMultilevel"/>
    <w:tmpl w:val="269A5AB4"/>
    <w:lvl w:ilvl="0" w:tplc="BA340EDA">
      <w:start w:val="53"/>
      <w:numFmt w:val="bullet"/>
      <w:lvlText w:val="-"/>
      <w:lvlJc w:val="left"/>
      <w:pPr>
        <w:ind w:left="6840" w:hanging="360"/>
      </w:pPr>
      <w:rPr>
        <w:rFonts w:ascii="Arial" w:eastAsiaTheme="minorEastAsia" w:hAnsi="Arial" w:cs="Arial"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9">
    <w:nsid w:val="6EB569E7"/>
    <w:multiLevelType w:val="hybridMultilevel"/>
    <w:tmpl w:val="CE44B052"/>
    <w:lvl w:ilvl="0" w:tplc="F864BB8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3A375F5"/>
    <w:multiLevelType w:val="hybridMultilevel"/>
    <w:tmpl w:val="7E947F78"/>
    <w:lvl w:ilvl="0" w:tplc="9350C82A">
      <w:start w:val="1"/>
      <w:numFmt w:val="upp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9"/>
  </w:num>
  <w:num w:numId="4">
    <w:abstractNumId w:val="8"/>
  </w:num>
  <w:num w:numId="5">
    <w:abstractNumId w:val="16"/>
  </w:num>
  <w:num w:numId="6">
    <w:abstractNumId w:val="9"/>
  </w:num>
  <w:num w:numId="7">
    <w:abstractNumId w:val="15"/>
  </w:num>
  <w:num w:numId="8">
    <w:abstractNumId w:val="6"/>
  </w:num>
  <w:num w:numId="9">
    <w:abstractNumId w:val="7"/>
  </w:num>
  <w:num w:numId="10">
    <w:abstractNumId w:val="10"/>
  </w:num>
  <w:num w:numId="11">
    <w:abstractNumId w:val="12"/>
  </w:num>
  <w:num w:numId="12">
    <w:abstractNumId w:val="14"/>
  </w:num>
  <w:num w:numId="13">
    <w:abstractNumId w:val="5"/>
  </w:num>
  <w:num w:numId="14">
    <w:abstractNumId w:val="17"/>
  </w:num>
  <w:num w:numId="15">
    <w:abstractNumId w:val="20"/>
  </w:num>
  <w:num w:numId="16">
    <w:abstractNumId w:val="11"/>
  </w:num>
  <w:num w:numId="17">
    <w:abstractNumId w:val="0"/>
  </w:num>
  <w:num w:numId="18">
    <w:abstractNumId w:val="13"/>
  </w:num>
  <w:num w:numId="19">
    <w:abstractNumId w:val="18"/>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4A"/>
    <w:rsid w:val="000062B1"/>
    <w:rsid w:val="0002736F"/>
    <w:rsid w:val="00036354"/>
    <w:rsid w:val="00041999"/>
    <w:rsid w:val="00091AA8"/>
    <w:rsid w:val="000A463E"/>
    <w:rsid w:val="000A571B"/>
    <w:rsid w:val="000B3D89"/>
    <w:rsid w:val="000B50D8"/>
    <w:rsid w:val="000C36A7"/>
    <w:rsid w:val="000C5B3B"/>
    <w:rsid w:val="000C779A"/>
    <w:rsid w:val="000C7B8D"/>
    <w:rsid w:val="000E0DC9"/>
    <w:rsid w:val="000F51BD"/>
    <w:rsid w:val="001213BC"/>
    <w:rsid w:val="00124371"/>
    <w:rsid w:val="0015671E"/>
    <w:rsid w:val="001C4F72"/>
    <w:rsid w:val="001E75D5"/>
    <w:rsid w:val="002071D0"/>
    <w:rsid w:val="00246774"/>
    <w:rsid w:val="002D035A"/>
    <w:rsid w:val="002F02EC"/>
    <w:rsid w:val="002F1EBA"/>
    <w:rsid w:val="002F2C50"/>
    <w:rsid w:val="002F3FA0"/>
    <w:rsid w:val="002F6AB7"/>
    <w:rsid w:val="0031288C"/>
    <w:rsid w:val="0034008F"/>
    <w:rsid w:val="00380FCB"/>
    <w:rsid w:val="0038218F"/>
    <w:rsid w:val="0038456E"/>
    <w:rsid w:val="003A0EDB"/>
    <w:rsid w:val="003B0A12"/>
    <w:rsid w:val="003B7471"/>
    <w:rsid w:val="003B7B00"/>
    <w:rsid w:val="003D0C15"/>
    <w:rsid w:val="003D7DF3"/>
    <w:rsid w:val="003F2A4B"/>
    <w:rsid w:val="00483A56"/>
    <w:rsid w:val="004953DA"/>
    <w:rsid w:val="004A5F6D"/>
    <w:rsid w:val="004E135F"/>
    <w:rsid w:val="00510EB3"/>
    <w:rsid w:val="00521227"/>
    <w:rsid w:val="00526033"/>
    <w:rsid w:val="0053520A"/>
    <w:rsid w:val="00541A5F"/>
    <w:rsid w:val="005572E0"/>
    <w:rsid w:val="00576BAC"/>
    <w:rsid w:val="0058593C"/>
    <w:rsid w:val="005921FF"/>
    <w:rsid w:val="005A7D2E"/>
    <w:rsid w:val="005A7E8F"/>
    <w:rsid w:val="005C2B67"/>
    <w:rsid w:val="005E717F"/>
    <w:rsid w:val="005F6B5C"/>
    <w:rsid w:val="006216C1"/>
    <w:rsid w:val="00646D19"/>
    <w:rsid w:val="00655A6C"/>
    <w:rsid w:val="006567E0"/>
    <w:rsid w:val="00687A11"/>
    <w:rsid w:val="00693A30"/>
    <w:rsid w:val="006956C6"/>
    <w:rsid w:val="00697F9D"/>
    <w:rsid w:val="006D0791"/>
    <w:rsid w:val="006D5CD4"/>
    <w:rsid w:val="006E2442"/>
    <w:rsid w:val="006F1002"/>
    <w:rsid w:val="00703F54"/>
    <w:rsid w:val="0070714C"/>
    <w:rsid w:val="00712DED"/>
    <w:rsid w:val="00763FA5"/>
    <w:rsid w:val="007902C8"/>
    <w:rsid w:val="0079530D"/>
    <w:rsid w:val="007D0521"/>
    <w:rsid w:val="007D17FA"/>
    <w:rsid w:val="007E5A84"/>
    <w:rsid w:val="007F738B"/>
    <w:rsid w:val="00810C74"/>
    <w:rsid w:val="00842D75"/>
    <w:rsid w:val="00866287"/>
    <w:rsid w:val="00866DF8"/>
    <w:rsid w:val="008776CB"/>
    <w:rsid w:val="00887998"/>
    <w:rsid w:val="00895795"/>
    <w:rsid w:val="008D234A"/>
    <w:rsid w:val="008D4FFB"/>
    <w:rsid w:val="008D5060"/>
    <w:rsid w:val="008E13D3"/>
    <w:rsid w:val="009131DA"/>
    <w:rsid w:val="009143BD"/>
    <w:rsid w:val="009274F0"/>
    <w:rsid w:val="009377EC"/>
    <w:rsid w:val="00956140"/>
    <w:rsid w:val="00971C52"/>
    <w:rsid w:val="009A7654"/>
    <w:rsid w:val="009C0ABC"/>
    <w:rsid w:val="009D04A1"/>
    <w:rsid w:val="009E0E64"/>
    <w:rsid w:val="009F3DAA"/>
    <w:rsid w:val="009F650F"/>
    <w:rsid w:val="00A01332"/>
    <w:rsid w:val="00A11A23"/>
    <w:rsid w:val="00A578E0"/>
    <w:rsid w:val="00A75C5E"/>
    <w:rsid w:val="00A8082B"/>
    <w:rsid w:val="00A87183"/>
    <w:rsid w:val="00A9204B"/>
    <w:rsid w:val="00AC3123"/>
    <w:rsid w:val="00AC5807"/>
    <w:rsid w:val="00AF1A77"/>
    <w:rsid w:val="00B13E61"/>
    <w:rsid w:val="00B171F8"/>
    <w:rsid w:val="00B317B9"/>
    <w:rsid w:val="00B84B12"/>
    <w:rsid w:val="00BA13AC"/>
    <w:rsid w:val="00BC0B67"/>
    <w:rsid w:val="00BC696A"/>
    <w:rsid w:val="00BF0E31"/>
    <w:rsid w:val="00C030B9"/>
    <w:rsid w:val="00C75385"/>
    <w:rsid w:val="00C85FCB"/>
    <w:rsid w:val="00C95166"/>
    <w:rsid w:val="00CE5A5E"/>
    <w:rsid w:val="00CF2F14"/>
    <w:rsid w:val="00D36097"/>
    <w:rsid w:val="00D37115"/>
    <w:rsid w:val="00D44D7D"/>
    <w:rsid w:val="00D64104"/>
    <w:rsid w:val="00D64350"/>
    <w:rsid w:val="00D711BB"/>
    <w:rsid w:val="00DA17FA"/>
    <w:rsid w:val="00DA237A"/>
    <w:rsid w:val="00DA5D88"/>
    <w:rsid w:val="00DB2105"/>
    <w:rsid w:val="00DD6F44"/>
    <w:rsid w:val="00DE15AE"/>
    <w:rsid w:val="00DF2FEC"/>
    <w:rsid w:val="00E023BF"/>
    <w:rsid w:val="00E36DFD"/>
    <w:rsid w:val="00E46A2A"/>
    <w:rsid w:val="00E47FA9"/>
    <w:rsid w:val="00E737E2"/>
    <w:rsid w:val="00E73E18"/>
    <w:rsid w:val="00E741DB"/>
    <w:rsid w:val="00EA5115"/>
    <w:rsid w:val="00ED0D5B"/>
    <w:rsid w:val="00ED7113"/>
    <w:rsid w:val="00EE6C3F"/>
    <w:rsid w:val="00F02239"/>
    <w:rsid w:val="00F14A87"/>
    <w:rsid w:val="00F3562C"/>
    <w:rsid w:val="00F528C7"/>
    <w:rsid w:val="00F53961"/>
    <w:rsid w:val="00F757A9"/>
    <w:rsid w:val="00F8271C"/>
    <w:rsid w:val="00FB1442"/>
    <w:rsid w:val="00FC52F3"/>
    <w:rsid w:val="00FC5746"/>
    <w:rsid w:val="00FD42E6"/>
    <w:rsid w:val="00FF0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3DA"/>
    <w:rPr>
      <w:rFonts w:ascii="Tahoma" w:hAnsi="Tahoma" w:cs="Tahoma"/>
      <w:sz w:val="16"/>
      <w:szCs w:val="16"/>
    </w:rPr>
  </w:style>
  <w:style w:type="paragraph" w:styleId="ListParagraph">
    <w:name w:val="List Paragraph"/>
    <w:basedOn w:val="Normal"/>
    <w:uiPriority w:val="34"/>
    <w:qFormat/>
    <w:rsid w:val="00A87183"/>
    <w:pPr>
      <w:ind w:left="720"/>
      <w:contextualSpacing/>
    </w:pPr>
  </w:style>
  <w:style w:type="paragraph" w:styleId="Header">
    <w:name w:val="header"/>
    <w:basedOn w:val="Normal"/>
    <w:link w:val="HeaderChar"/>
    <w:uiPriority w:val="99"/>
    <w:semiHidden/>
    <w:unhideWhenUsed/>
    <w:rsid w:val="007D17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17FA"/>
  </w:style>
  <w:style w:type="paragraph" w:styleId="Footer">
    <w:name w:val="footer"/>
    <w:basedOn w:val="Normal"/>
    <w:link w:val="FooterChar"/>
    <w:uiPriority w:val="99"/>
    <w:unhideWhenUsed/>
    <w:rsid w:val="007D1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7FA"/>
  </w:style>
  <w:style w:type="character" w:styleId="Hyperlink">
    <w:name w:val="Hyperlink"/>
    <w:basedOn w:val="DefaultParagraphFont"/>
    <w:uiPriority w:val="99"/>
    <w:unhideWhenUsed/>
    <w:rsid w:val="005A7D2E"/>
    <w:rPr>
      <w:color w:val="0000FF" w:themeColor="hyperlink"/>
      <w:u w:val="single"/>
    </w:rPr>
  </w:style>
  <w:style w:type="paragraph" w:styleId="NormalWeb">
    <w:name w:val="Normal (Web)"/>
    <w:basedOn w:val="Normal"/>
    <w:uiPriority w:val="99"/>
    <w:semiHidden/>
    <w:unhideWhenUsed/>
    <w:rsid w:val="00CE5A5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12D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3DA"/>
    <w:rPr>
      <w:rFonts w:ascii="Tahoma" w:hAnsi="Tahoma" w:cs="Tahoma"/>
      <w:sz w:val="16"/>
      <w:szCs w:val="16"/>
    </w:rPr>
  </w:style>
  <w:style w:type="paragraph" w:styleId="ListParagraph">
    <w:name w:val="List Paragraph"/>
    <w:basedOn w:val="Normal"/>
    <w:uiPriority w:val="34"/>
    <w:qFormat/>
    <w:rsid w:val="00A87183"/>
    <w:pPr>
      <w:ind w:left="720"/>
      <w:contextualSpacing/>
    </w:pPr>
  </w:style>
  <w:style w:type="paragraph" w:styleId="Header">
    <w:name w:val="header"/>
    <w:basedOn w:val="Normal"/>
    <w:link w:val="HeaderChar"/>
    <w:uiPriority w:val="99"/>
    <w:semiHidden/>
    <w:unhideWhenUsed/>
    <w:rsid w:val="007D17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17FA"/>
  </w:style>
  <w:style w:type="paragraph" w:styleId="Footer">
    <w:name w:val="footer"/>
    <w:basedOn w:val="Normal"/>
    <w:link w:val="FooterChar"/>
    <w:uiPriority w:val="99"/>
    <w:unhideWhenUsed/>
    <w:rsid w:val="007D1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7FA"/>
  </w:style>
  <w:style w:type="character" w:styleId="Hyperlink">
    <w:name w:val="Hyperlink"/>
    <w:basedOn w:val="DefaultParagraphFont"/>
    <w:uiPriority w:val="99"/>
    <w:unhideWhenUsed/>
    <w:rsid w:val="005A7D2E"/>
    <w:rPr>
      <w:color w:val="0000FF" w:themeColor="hyperlink"/>
      <w:u w:val="single"/>
    </w:rPr>
  </w:style>
  <w:style w:type="paragraph" w:styleId="NormalWeb">
    <w:name w:val="Normal (Web)"/>
    <w:basedOn w:val="Normal"/>
    <w:uiPriority w:val="99"/>
    <w:semiHidden/>
    <w:unhideWhenUsed/>
    <w:rsid w:val="00CE5A5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12D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722340">
      <w:bodyDiv w:val="1"/>
      <w:marLeft w:val="0"/>
      <w:marRight w:val="0"/>
      <w:marTop w:val="0"/>
      <w:marBottom w:val="0"/>
      <w:divBdr>
        <w:top w:val="none" w:sz="0" w:space="0" w:color="auto"/>
        <w:left w:val="none" w:sz="0" w:space="0" w:color="auto"/>
        <w:bottom w:val="none" w:sz="0" w:space="0" w:color="auto"/>
        <w:right w:val="none" w:sz="0" w:space="0" w:color="auto"/>
      </w:divBdr>
    </w:div>
    <w:div w:id="504519797">
      <w:bodyDiv w:val="1"/>
      <w:marLeft w:val="0"/>
      <w:marRight w:val="0"/>
      <w:marTop w:val="0"/>
      <w:marBottom w:val="0"/>
      <w:divBdr>
        <w:top w:val="none" w:sz="0" w:space="0" w:color="auto"/>
        <w:left w:val="none" w:sz="0" w:space="0" w:color="auto"/>
        <w:bottom w:val="none" w:sz="0" w:space="0" w:color="auto"/>
        <w:right w:val="none" w:sz="0" w:space="0" w:color="auto"/>
      </w:divBdr>
    </w:div>
    <w:div w:id="682323515">
      <w:bodyDiv w:val="1"/>
      <w:marLeft w:val="0"/>
      <w:marRight w:val="0"/>
      <w:marTop w:val="0"/>
      <w:marBottom w:val="0"/>
      <w:divBdr>
        <w:top w:val="none" w:sz="0" w:space="0" w:color="auto"/>
        <w:left w:val="none" w:sz="0" w:space="0" w:color="auto"/>
        <w:bottom w:val="none" w:sz="0" w:space="0" w:color="auto"/>
        <w:right w:val="none" w:sz="0" w:space="0" w:color="auto"/>
      </w:divBdr>
    </w:div>
    <w:div w:id="765350270">
      <w:bodyDiv w:val="1"/>
      <w:marLeft w:val="0"/>
      <w:marRight w:val="0"/>
      <w:marTop w:val="0"/>
      <w:marBottom w:val="0"/>
      <w:divBdr>
        <w:top w:val="none" w:sz="0" w:space="0" w:color="auto"/>
        <w:left w:val="none" w:sz="0" w:space="0" w:color="auto"/>
        <w:bottom w:val="none" w:sz="0" w:space="0" w:color="auto"/>
        <w:right w:val="none" w:sz="0" w:space="0" w:color="auto"/>
      </w:divBdr>
      <w:divsChild>
        <w:div w:id="1679455196">
          <w:marLeft w:val="446"/>
          <w:marRight w:val="0"/>
          <w:marTop w:val="0"/>
          <w:marBottom w:val="0"/>
          <w:divBdr>
            <w:top w:val="none" w:sz="0" w:space="0" w:color="auto"/>
            <w:left w:val="none" w:sz="0" w:space="0" w:color="auto"/>
            <w:bottom w:val="none" w:sz="0" w:space="0" w:color="auto"/>
            <w:right w:val="none" w:sz="0" w:space="0" w:color="auto"/>
          </w:divBdr>
        </w:div>
        <w:div w:id="1653605933">
          <w:marLeft w:val="446"/>
          <w:marRight w:val="0"/>
          <w:marTop w:val="0"/>
          <w:marBottom w:val="0"/>
          <w:divBdr>
            <w:top w:val="none" w:sz="0" w:space="0" w:color="auto"/>
            <w:left w:val="none" w:sz="0" w:space="0" w:color="auto"/>
            <w:bottom w:val="none" w:sz="0" w:space="0" w:color="auto"/>
            <w:right w:val="none" w:sz="0" w:space="0" w:color="auto"/>
          </w:divBdr>
        </w:div>
        <w:div w:id="1316690308">
          <w:marLeft w:val="446"/>
          <w:marRight w:val="0"/>
          <w:marTop w:val="0"/>
          <w:marBottom w:val="0"/>
          <w:divBdr>
            <w:top w:val="none" w:sz="0" w:space="0" w:color="auto"/>
            <w:left w:val="none" w:sz="0" w:space="0" w:color="auto"/>
            <w:bottom w:val="none" w:sz="0" w:space="0" w:color="auto"/>
            <w:right w:val="none" w:sz="0" w:space="0" w:color="auto"/>
          </w:divBdr>
        </w:div>
        <w:div w:id="1516724015">
          <w:marLeft w:val="446"/>
          <w:marRight w:val="0"/>
          <w:marTop w:val="0"/>
          <w:marBottom w:val="0"/>
          <w:divBdr>
            <w:top w:val="none" w:sz="0" w:space="0" w:color="auto"/>
            <w:left w:val="none" w:sz="0" w:space="0" w:color="auto"/>
            <w:bottom w:val="none" w:sz="0" w:space="0" w:color="auto"/>
            <w:right w:val="none" w:sz="0" w:space="0" w:color="auto"/>
          </w:divBdr>
        </w:div>
        <w:div w:id="754396337">
          <w:marLeft w:val="446"/>
          <w:marRight w:val="0"/>
          <w:marTop w:val="0"/>
          <w:marBottom w:val="0"/>
          <w:divBdr>
            <w:top w:val="none" w:sz="0" w:space="0" w:color="auto"/>
            <w:left w:val="none" w:sz="0" w:space="0" w:color="auto"/>
            <w:bottom w:val="none" w:sz="0" w:space="0" w:color="auto"/>
            <w:right w:val="none" w:sz="0" w:space="0" w:color="auto"/>
          </w:divBdr>
        </w:div>
        <w:div w:id="1180778091">
          <w:marLeft w:val="446"/>
          <w:marRight w:val="0"/>
          <w:marTop w:val="0"/>
          <w:marBottom w:val="0"/>
          <w:divBdr>
            <w:top w:val="none" w:sz="0" w:space="0" w:color="auto"/>
            <w:left w:val="none" w:sz="0" w:space="0" w:color="auto"/>
            <w:bottom w:val="none" w:sz="0" w:space="0" w:color="auto"/>
            <w:right w:val="none" w:sz="0" w:space="0" w:color="auto"/>
          </w:divBdr>
        </w:div>
      </w:divsChild>
    </w:div>
    <w:div w:id="864441108">
      <w:bodyDiv w:val="1"/>
      <w:marLeft w:val="0"/>
      <w:marRight w:val="0"/>
      <w:marTop w:val="0"/>
      <w:marBottom w:val="0"/>
      <w:divBdr>
        <w:top w:val="none" w:sz="0" w:space="0" w:color="auto"/>
        <w:left w:val="none" w:sz="0" w:space="0" w:color="auto"/>
        <w:bottom w:val="none" w:sz="0" w:space="0" w:color="auto"/>
        <w:right w:val="none" w:sz="0" w:space="0" w:color="auto"/>
      </w:divBdr>
    </w:div>
    <w:div w:id="1007900869">
      <w:bodyDiv w:val="1"/>
      <w:marLeft w:val="0"/>
      <w:marRight w:val="0"/>
      <w:marTop w:val="0"/>
      <w:marBottom w:val="0"/>
      <w:divBdr>
        <w:top w:val="none" w:sz="0" w:space="0" w:color="auto"/>
        <w:left w:val="none" w:sz="0" w:space="0" w:color="auto"/>
        <w:bottom w:val="none" w:sz="0" w:space="0" w:color="auto"/>
        <w:right w:val="none" w:sz="0" w:space="0" w:color="auto"/>
      </w:divBdr>
      <w:divsChild>
        <w:div w:id="72824851">
          <w:marLeft w:val="0"/>
          <w:marRight w:val="0"/>
          <w:marTop w:val="0"/>
          <w:marBottom w:val="0"/>
          <w:divBdr>
            <w:top w:val="none" w:sz="0" w:space="0" w:color="auto"/>
            <w:left w:val="none" w:sz="0" w:space="0" w:color="auto"/>
            <w:bottom w:val="none" w:sz="0" w:space="0" w:color="auto"/>
            <w:right w:val="none" w:sz="0" w:space="0" w:color="auto"/>
          </w:divBdr>
          <w:divsChild>
            <w:div w:id="1489398515">
              <w:marLeft w:val="0"/>
              <w:marRight w:val="0"/>
              <w:marTop w:val="0"/>
              <w:marBottom w:val="15"/>
              <w:divBdr>
                <w:top w:val="none" w:sz="0" w:space="0" w:color="auto"/>
                <w:left w:val="none" w:sz="0" w:space="0" w:color="auto"/>
                <w:bottom w:val="none" w:sz="0" w:space="0" w:color="auto"/>
                <w:right w:val="none" w:sz="0" w:space="0" w:color="auto"/>
              </w:divBdr>
              <w:divsChild>
                <w:div w:id="383602916">
                  <w:marLeft w:val="0"/>
                  <w:marRight w:val="0"/>
                  <w:marTop w:val="0"/>
                  <w:marBottom w:val="0"/>
                  <w:divBdr>
                    <w:top w:val="none" w:sz="0" w:space="0" w:color="auto"/>
                    <w:left w:val="none" w:sz="0" w:space="0" w:color="auto"/>
                    <w:bottom w:val="none" w:sz="0" w:space="0" w:color="auto"/>
                    <w:right w:val="none" w:sz="0" w:space="0" w:color="auto"/>
                  </w:divBdr>
                  <w:divsChild>
                    <w:div w:id="2072580034">
                      <w:marLeft w:val="0"/>
                      <w:marRight w:val="0"/>
                      <w:marTop w:val="0"/>
                      <w:marBottom w:val="0"/>
                      <w:divBdr>
                        <w:top w:val="none" w:sz="0" w:space="0" w:color="auto"/>
                        <w:left w:val="none" w:sz="0" w:space="0" w:color="auto"/>
                        <w:bottom w:val="none" w:sz="0" w:space="0" w:color="auto"/>
                        <w:right w:val="none" w:sz="0" w:space="0" w:color="auto"/>
                      </w:divBdr>
                      <w:divsChild>
                        <w:div w:id="1769501023">
                          <w:marLeft w:val="0"/>
                          <w:marRight w:val="0"/>
                          <w:marTop w:val="0"/>
                          <w:marBottom w:val="0"/>
                          <w:divBdr>
                            <w:top w:val="none" w:sz="0" w:space="0" w:color="auto"/>
                            <w:left w:val="none" w:sz="0" w:space="0" w:color="auto"/>
                            <w:bottom w:val="none" w:sz="0" w:space="0" w:color="auto"/>
                            <w:right w:val="none" w:sz="0" w:space="0" w:color="auto"/>
                          </w:divBdr>
                          <w:divsChild>
                            <w:div w:id="1836260583">
                              <w:marLeft w:val="0"/>
                              <w:marRight w:val="0"/>
                              <w:marTop w:val="0"/>
                              <w:marBottom w:val="0"/>
                              <w:divBdr>
                                <w:top w:val="none" w:sz="0" w:space="0" w:color="auto"/>
                                <w:left w:val="none" w:sz="0" w:space="0" w:color="auto"/>
                                <w:bottom w:val="none" w:sz="0" w:space="0" w:color="auto"/>
                                <w:right w:val="none" w:sz="0" w:space="0" w:color="auto"/>
                              </w:divBdr>
                              <w:divsChild>
                                <w:div w:id="1487892774">
                                  <w:marLeft w:val="0"/>
                                  <w:marRight w:val="0"/>
                                  <w:marTop w:val="0"/>
                                  <w:marBottom w:val="0"/>
                                  <w:divBdr>
                                    <w:top w:val="single" w:sz="2" w:space="0" w:color="EEEEEE"/>
                                    <w:left w:val="none" w:sz="0" w:space="0" w:color="auto"/>
                                    <w:bottom w:val="none" w:sz="0" w:space="0" w:color="auto"/>
                                    <w:right w:val="none" w:sz="0" w:space="0" w:color="auto"/>
                                  </w:divBdr>
                                  <w:divsChild>
                                    <w:div w:id="1648893409">
                                      <w:marLeft w:val="0"/>
                                      <w:marRight w:val="0"/>
                                      <w:marTop w:val="0"/>
                                      <w:marBottom w:val="0"/>
                                      <w:divBdr>
                                        <w:top w:val="none" w:sz="0" w:space="0" w:color="auto"/>
                                        <w:left w:val="none" w:sz="0" w:space="0" w:color="auto"/>
                                        <w:bottom w:val="none" w:sz="0" w:space="0" w:color="auto"/>
                                        <w:right w:val="none" w:sz="0" w:space="0" w:color="auto"/>
                                      </w:divBdr>
                                      <w:divsChild>
                                        <w:div w:id="479461835">
                                          <w:marLeft w:val="0"/>
                                          <w:marRight w:val="0"/>
                                          <w:marTop w:val="0"/>
                                          <w:marBottom w:val="0"/>
                                          <w:divBdr>
                                            <w:top w:val="none" w:sz="0" w:space="0" w:color="auto"/>
                                            <w:left w:val="none" w:sz="0" w:space="0" w:color="auto"/>
                                            <w:bottom w:val="none" w:sz="0" w:space="0" w:color="auto"/>
                                            <w:right w:val="none" w:sz="0" w:space="0" w:color="auto"/>
                                          </w:divBdr>
                                          <w:divsChild>
                                            <w:div w:id="1929577426">
                                              <w:marLeft w:val="0"/>
                                              <w:marRight w:val="0"/>
                                              <w:marTop w:val="0"/>
                                              <w:marBottom w:val="0"/>
                                              <w:divBdr>
                                                <w:top w:val="none" w:sz="0" w:space="0" w:color="auto"/>
                                                <w:left w:val="none" w:sz="0" w:space="0" w:color="auto"/>
                                                <w:bottom w:val="none" w:sz="0" w:space="0" w:color="auto"/>
                                                <w:right w:val="none" w:sz="0" w:space="0" w:color="auto"/>
                                              </w:divBdr>
                                              <w:divsChild>
                                                <w:div w:id="930701035">
                                                  <w:marLeft w:val="0"/>
                                                  <w:marRight w:val="0"/>
                                                  <w:marTop w:val="0"/>
                                                  <w:marBottom w:val="0"/>
                                                  <w:divBdr>
                                                    <w:top w:val="none" w:sz="0" w:space="0" w:color="auto"/>
                                                    <w:left w:val="none" w:sz="0" w:space="0" w:color="auto"/>
                                                    <w:bottom w:val="none" w:sz="0" w:space="0" w:color="auto"/>
                                                    <w:right w:val="none" w:sz="0" w:space="0" w:color="auto"/>
                                                  </w:divBdr>
                                                  <w:divsChild>
                                                    <w:div w:id="655691251">
                                                      <w:marLeft w:val="0"/>
                                                      <w:marRight w:val="0"/>
                                                      <w:marTop w:val="0"/>
                                                      <w:marBottom w:val="0"/>
                                                      <w:divBdr>
                                                        <w:top w:val="none" w:sz="0" w:space="0" w:color="auto"/>
                                                        <w:left w:val="none" w:sz="0" w:space="0" w:color="auto"/>
                                                        <w:bottom w:val="none" w:sz="0" w:space="0" w:color="auto"/>
                                                        <w:right w:val="none" w:sz="0" w:space="0" w:color="auto"/>
                                                      </w:divBdr>
                                                      <w:divsChild>
                                                        <w:div w:id="1601642372">
                                                          <w:marLeft w:val="0"/>
                                                          <w:marRight w:val="0"/>
                                                          <w:marTop w:val="0"/>
                                                          <w:marBottom w:val="0"/>
                                                          <w:divBdr>
                                                            <w:top w:val="none" w:sz="0" w:space="0" w:color="auto"/>
                                                            <w:left w:val="none" w:sz="0" w:space="0" w:color="auto"/>
                                                            <w:bottom w:val="none" w:sz="0" w:space="0" w:color="auto"/>
                                                            <w:right w:val="none" w:sz="0" w:space="0" w:color="auto"/>
                                                          </w:divBdr>
                                                          <w:divsChild>
                                                            <w:div w:id="751052969">
                                                              <w:marLeft w:val="0"/>
                                                              <w:marRight w:val="0"/>
                                                              <w:marTop w:val="0"/>
                                                              <w:marBottom w:val="0"/>
                                                              <w:divBdr>
                                                                <w:top w:val="none" w:sz="0" w:space="0" w:color="auto"/>
                                                                <w:left w:val="none" w:sz="0" w:space="0" w:color="auto"/>
                                                                <w:bottom w:val="none" w:sz="0" w:space="0" w:color="auto"/>
                                                                <w:right w:val="none" w:sz="0" w:space="0" w:color="auto"/>
                                                              </w:divBdr>
                                                              <w:divsChild>
                                                                <w:div w:id="1977905665">
                                                                  <w:marLeft w:val="0"/>
                                                                  <w:marRight w:val="0"/>
                                                                  <w:marTop w:val="450"/>
                                                                  <w:marBottom w:val="450"/>
                                                                  <w:divBdr>
                                                                    <w:top w:val="none" w:sz="0" w:space="0" w:color="auto"/>
                                                                    <w:left w:val="none" w:sz="0" w:space="0" w:color="auto"/>
                                                                    <w:bottom w:val="none" w:sz="0" w:space="0" w:color="auto"/>
                                                                    <w:right w:val="none" w:sz="0" w:space="0" w:color="auto"/>
                                                                  </w:divBdr>
                                                                  <w:divsChild>
                                                                    <w:div w:id="646671574">
                                                                      <w:marLeft w:val="0"/>
                                                                      <w:marRight w:val="0"/>
                                                                      <w:marTop w:val="0"/>
                                                                      <w:marBottom w:val="0"/>
                                                                      <w:divBdr>
                                                                        <w:top w:val="none" w:sz="0" w:space="0" w:color="auto"/>
                                                                        <w:left w:val="none" w:sz="0" w:space="0" w:color="auto"/>
                                                                        <w:bottom w:val="none" w:sz="0" w:space="0" w:color="auto"/>
                                                                        <w:right w:val="none" w:sz="0" w:space="0" w:color="auto"/>
                                                                      </w:divBdr>
                                                                      <w:divsChild>
                                                                        <w:div w:id="1218935577">
                                                                          <w:marLeft w:val="0"/>
                                                                          <w:marRight w:val="0"/>
                                                                          <w:marTop w:val="0"/>
                                                                          <w:marBottom w:val="0"/>
                                                                          <w:divBdr>
                                                                            <w:top w:val="none" w:sz="0" w:space="0" w:color="auto"/>
                                                                            <w:left w:val="none" w:sz="0" w:space="0" w:color="auto"/>
                                                                            <w:bottom w:val="none" w:sz="0" w:space="0" w:color="auto"/>
                                                                            <w:right w:val="none" w:sz="0" w:space="0" w:color="auto"/>
                                                                          </w:divBdr>
                                                                          <w:divsChild>
                                                                            <w:div w:id="576013939">
                                                                              <w:marLeft w:val="0"/>
                                                                              <w:marRight w:val="0"/>
                                                                              <w:marTop w:val="0"/>
                                                                              <w:marBottom w:val="0"/>
                                                                              <w:divBdr>
                                                                                <w:top w:val="none" w:sz="0" w:space="0" w:color="auto"/>
                                                                                <w:left w:val="none" w:sz="0" w:space="0" w:color="auto"/>
                                                                                <w:bottom w:val="none" w:sz="0" w:space="0" w:color="auto"/>
                                                                                <w:right w:val="none" w:sz="0" w:space="0" w:color="auto"/>
                                                                              </w:divBdr>
                                                                              <w:divsChild>
                                                                                <w:div w:id="815562685">
                                                                                  <w:marLeft w:val="0"/>
                                                                                  <w:marRight w:val="0"/>
                                                                                  <w:marTop w:val="0"/>
                                                                                  <w:marBottom w:val="0"/>
                                                                                  <w:divBdr>
                                                                                    <w:top w:val="none" w:sz="0" w:space="0" w:color="auto"/>
                                                                                    <w:left w:val="none" w:sz="0" w:space="0" w:color="auto"/>
                                                                                    <w:bottom w:val="none" w:sz="0" w:space="0" w:color="auto"/>
                                                                                    <w:right w:val="none" w:sz="0" w:space="0" w:color="auto"/>
                                                                                  </w:divBdr>
                                                                                  <w:divsChild>
                                                                                    <w:div w:id="316080930">
                                                                                      <w:marLeft w:val="0"/>
                                                                                      <w:marRight w:val="0"/>
                                                                                      <w:marTop w:val="0"/>
                                                                                      <w:marBottom w:val="375"/>
                                                                                      <w:divBdr>
                                                                                        <w:top w:val="none" w:sz="0" w:space="0" w:color="auto"/>
                                                                                        <w:left w:val="none" w:sz="0" w:space="0" w:color="auto"/>
                                                                                        <w:bottom w:val="none" w:sz="0" w:space="0" w:color="auto"/>
                                                                                        <w:right w:val="none" w:sz="0" w:space="0" w:color="auto"/>
                                                                                      </w:divBdr>
                                                                                      <w:divsChild>
                                                                                        <w:div w:id="1811094040">
                                                                                          <w:marLeft w:val="0"/>
                                                                                          <w:marRight w:val="0"/>
                                                                                          <w:marTop w:val="0"/>
                                                                                          <w:marBottom w:val="0"/>
                                                                                          <w:divBdr>
                                                                                            <w:top w:val="none" w:sz="0" w:space="0" w:color="auto"/>
                                                                                            <w:left w:val="none" w:sz="0" w:space="0" w:color="auto"/>
                                                                                            <w:bottom w:val="none" w:sz="0" w:space="0" w:color="auto"/>
                                                                                            <w:right w:val="none" w:sz="0" w:space="0" w:color="auto"/>
                                                                                          </w:divBdr>
                                                                                          <w:divsChild>
                                                                                            <w:div w:id="744062730">
                                                                                              <w:marLeft w:val="0"/>
                                                                                              <w:marRight w:val="0"/>
                                                                                              <w:marTop w:val="0"/>
                                                                                              <w:marBottom w:val="0"/>
                                                                                              <w:divBdr>
                                                                                                <w:top w:val="none" w:sz="0" w:space="0" w:color="auto"/>
                                                                                                <w:left w:val="none" w:sz="0" w:space="0" w:color="auto"/>
                                                                                                <w:bottom w:val="none" w:sz="0" w:space="0" w:color="auto"/>
                                                                                                <w:right w:val="none" w:sz="0" w:space="0" w:color="auto"/>
                                                                                              </w:divBdr>
                                                                                            </w:div>
                                                                                            <w:div w:id="1646858866">
                                                                                              <w:marLeft w:val="0"/>
                                                                                              <w:marRight w:val="0"/>
                                                                                              <w:marTop w:val="0"/>
                                                                                              <w:marBottom w:val="0"/>
                                                                                              <w:divBdr>
                                                                                                <w:top w:val="none" w:sz="0" w:space="0" w:color="auto"/>
                                                                                                <w:left w:val="none" w:sz="0" w:space="0" w:color="auto"/>
                                                                                                <w:bottom w:val="none" w:sz="0" w:space="0" w:color="auto"/>
                                                                                                <w:right w:val="none" w:sz="0" w:space="0" w:color="auto"/>
                                                                                              </w:divBdr>
                                                                                            </w:div>
                                                                                            <w:div w:id="1393236833">
                                                                                              <w:marLeft w:val="0"/>
                                                                                              <w:marRight w:val="0"/>
                                                                                              <w:marTop w:val="0"/>
                                                                                              <w:marBottom w:val="0"/>
                                                                                              <w:divBdr>
                                                                                                <w:top w:val="none" w:sz="0" w:space="0" w:color="auto"/>
                                                                                                <w:left w:val="none" w:sz="0" w:space="0" w:color="auto"/>
                                                                                                <w:bottom w:val="none" w:sz="0" w:space="0" w:color="auto"/>
                                                                                                <w:right w:val="none" w:sz="0" w:space="0" w:color="auto"/>
                                                                                              </w:divBdr>
                                                                                            </w:div>
                                                                                            <w:div w:id="1795438388">
                                                                                              <w:marLeft w:val="0"/>
                                                                                              <w:marRight w:val="0"/>
                                                                                              <w:marTop w:val="0"/>
                                                                                              <w:marBottom w:val="0"/>
                                                                                              <w:divBdr>
                                                                                                <w:top w:val="none" w:sz="0" w:space="0" w:color="auto"/>
                                                                                                <w:left w:val="none" w:sz="0" w:space="0" w:color="auto"/>
                                                                                                <w:bottom w:val="none" w:sz="0" w:space="0" w:color="auto"/>
                                                                                                <w:right w:val="none" w:sz="0" w:space="0" w:color="auto"/>
                                                                                              </w:divBdr>
                                                                                            </w:div>
                                                                                            <w:div w:id="1330215296">
                                                                                              <w:marLeft w:val="0"/>
                                                                                              <w:marRight w:val="0"/>
                                                                                              <w:marTop w:val="0"/>
                                                                                              <w:marBottom w:val="0"/>
                                                                                              <w:divBdr>
                                                                                                <w:top w:val="none" w:sz="0" w:space="0" w:color="auto"/>
                                                                                                <w:left w:val="none" w:sz="0" w:space="0" w:color="auto"/>
                                                                                                <w:bottom w:val="none" w:sz="0" w:space="0" w:color="auto"/>
                                                                                                <w:right w:val="none" w:sz="0" w:space="0" w:color="auto"/>
                                                                                              </w:divBdr>
                                                                                            </w:div>
                                                                                            <w:div w:id="1023870943">
                                                                                              <w:marLeft w:val="0"/>
                                                                                              <w:marRight w:val="0"/>
                                                                                              <w:marTop w:val="0"/>
                                                                                              <w:marBottom w:val="0"/>
                                                                                              <w:divBdr>
                                                                                                <w:top w:val="none" w:sz="0" w:space="0" w:color="auto"/>
                                                                                                <w:left w:val="none" w:sz="0" w:space="0" w:color="auto"/>
                                                                                                <w:bottom w:val="none" w:sz="0" w:space="0" w:color="auto"/>
                                                                                                <w:right w:val="none" w:sz="0" w:space="0" w:color="auto"/>
                                                                                              </w:divBdr>
                                                                                            </w:div>
                                                                                            <w:div w:id="2121145337">
                                                                                              <w:marLeft w:val="0"/>
                                                                                              <w:marRight w:val="0"/>
                                                                                              <w:marTop w:val="0"/>
                                                                                              <w:marBottom w:val="0"/>
                                                                                              <w:divBdr>
                                                                                                <w:top w:val="none" w:sz="0" w:space="0" w:color="auto"/>
                                                                                                <w:left w:val="none" w:sz="0" w:space="0" w:color="auto"/>
                                                                                                <w:bottom w:val="none" w:sz="0" w:space="0" w:color="auto"/>
                                                                                                <w:right w:val="none" w:sz="0" w:space="0" w:color="auto"/>
                                                                                              </w:divBdr>
                                                                                            </w:div>
                                                                                            <w:div w:id="1079910763">
                                                                                              <w:marLeft w:val="0"/>
                                                                                              <w:marRight w:val="0"/>
                                                                                              <w:marTop w:val="0"/>
                                                                                              <w:marBottom w:val="0"/>
                                                                                              <w:divBdr>
                                                                                                <w:top w:val="none" w:sz="0" w:space="0" w:color="auto"/>
                                                                                                <w:left w:val="none" w:sz="0" w:space="0" w:color="auto"/>
                                                                                                <w:bottom w:val="none" w:sz="0" w:space="0" w:color="auto"/>
                                                                                                <w:right w:val="none" w:sz="0" w:space="0" w:color="auto"/>
                                                                                              </w:divBdr>
                                                                                            </w:div>
                                                                                            <w:div w:id="19870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49398">
      <w:bodyDiv w:val="1"/>
      <w:marLeft w:val="0"/>
      <w:marRight w:val="0"/>
      <w:marTop w:val="0"/>
      <w:marBottom w:val="0"/>
      <w:divBdr>
        <w:top w:val="none" w:sz="0" w:space="0" w:color="auto"/>
        <w:left w:val="none" w:sz="0" w:space="0" w:color="auto"/>
        <w:bottom w:val="none" w:sz="0" w:space="0" w:color="auto"/>
        <w:right w:val="none" w:sz="0" w:space="0" w:color="auto"/>
      </w:divBdr>
    </w:div>
    <w:div w:id="1260916791">
      <w:bodyDiv w:val="1"/>
      <w:marLeft w:val="0"/>
      <w:marRight w:val="0"/>
      <w:marTop w:val="0"/>
      <w:marBottom w:val="0"/>
      <w:divBdr>
        <w:top w:val="none" w:sz="0" w:space="0" w:color="auto"/>
        <w:left w:val="none" w:sz="0" w:space="0" w:color="auto"/>
        <w:bottom w:val="none" w:sz="0" w:space="0" w:color="auto"/>
        <w:right w:val="none" w:sz="0" w:space="0" w:color="auto"/>
      </w:divBdr>
    </w:div>
    <w:div w:id="1293096356">
      <w:bodyDiv w:val="1"/>
      <w:marLeft w:val="0"/>
      <w:marRight w:val="0"/>
      <w:marTop w:val="0"/>
      <w:marBottom w:val="0"/>
      <w:divBdr>
        <w:top w:val="none" w:sz="0" w:space="0" w:color="auto"/>
        <w:left w:val="none" w:sz="0" w:space="0" w:color="auto"/>
        <w:bottom w:val="none" w:sz="0" w:space="0" w:color="auto"/>
        <w:right w:val="none" w:sz="0" w:space="0" w:color="auto"/>
      </w:divBdr>
    </w:div>
    <w:div w:id="1450397251">
      <w:bodyDiv w:val="1"/>
      <w:marLeft w:val="0"/>
      <w:marRight w:val="0"/>
      <w:marTop w:val="0"/>
      <w:marBottom w:val="0"/>
      <w:divBdr>
        <w:top w:val="none" w:sz="0" w:space="0" w:color="auto"/>
        <w:left w:val="none" w:sz="0" w:space="0" w:color="auto"/>
        <w:bottom w:val="none" w:sz="0" w:space="0" w:color="auto"/>
        <w:right w:val="none" w:sz="0" w:space="0" w:color="auto"/>
      </w:divBdr>
    </w:div>
    <w:div w:id="2012835622">
      <w:bodyDiv w:val="1"/>
      <w:marLeft w:val="0"/>
      <w:marRight w:val="0"/>
      <w:marTop w:val="0"/>
      <w:marBottom w:val="0"/>
      <w:divBdr>
        <w:top w:val="none" w:sz="0" w:space="0" w:color="auto"/>
        <w:left w:val="none" w:sz="0" w:space="0" w:color="auto"/>
        <w:bottom w:val="none" w:sz="0" w:space="0" w:color="auto"/>
        <w:right w:val="none" w:sz="0" w:space="0" w:color="auto"/>
      </w:divBdr>
    </w:div>
    <w:div w:id="210117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bp.blogspot.com/-paT30ZVRpDI/UAcENXrnTKI/AAAAAAAABLQ/nzHV90B-58I/s1600/1290944352.jp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4.bp.blogspot.com/-7T2L5Pe8eWs/UAcD4wZZEWI/AAAAAAAABLI/uyC9WgA8gEg/s1600/i-i11-01-010gorgon1.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487</TotalTime>
  <Pages>9</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Raytheon</Company>
  <LinksUpToDate>false</LinksUpToDate>
  <CharactersWithSpaces>11449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1053480</dc:creator>
  <cp:lastModifiedBy>1089865</cp:lastModifiedBy>
  <cp:revision>17</cp:revision>
  <dcterms:created xsi:type="dcterms:W3CDTF">2013-07-27T23:00:00Z</dcterms:created>
  <dcterms:modified xsi:type="dcterms:W3CDTF">2013-08-03T07:22:00Z</dcterms:modified>
</cp:coreProperties>
</file>