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sidRPr="00A12748">
        <w:rPr>
          <w:rFonts w:ascii="Verdana" w:eastAsia="Times New Roman" w:hAnsi="Verdana" w:cs="Times New Roman"/>
          <w:sz w:val="20"/>
          <w:szCs w:val="20"/>
        </w:rPr>
        <w:t> </w:t>
      </w:r>
    </w:p>
    <w:tbl>
      <w:tblPr>
        <w:tblW w:w="11046"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8036"/>
        <w:gridCol w:w="3010"/>
      </w:tblGrid>
      <w:tr w:rsidR="00A12748" w:rsidRPr="00A12748" w:rsidTr="00D76773">
        <w:trPr>
          <w:trHeight w:val="2568"/>
        </w:trPr>
        <w:tc>
          <w:tcPr>
            <w:tcW w:w="8768" w:type="dxa"/>
            <w:tcBorders>
              <w:top w:val="nil"/>
              <w:left w:val="nil"/>
              <w:bottom w:val="nil"/>
              <w:right w:val="nil"/>
            </w:tcBorders>
            <w:tcMar>
              <w:top w:w="80" w:type="dxa"/>
              <w:left w:w="80" w:type="dxa"/>
              <w:bottom w:w="80" w:type="dxa"/>
              <w:right w:w="80" w:type="dxa"/>
            </w:tcMar>
            <w:hideMark/>
          </w:tcPr>
          <w:p w:rsidR="00A12748" w:rsidRPr="00D76773" w:rsidRDefault="005349C0" w:rsidP="00A12748">
            <w:pPr>
              <w:spacing w:before="100" w:beforeAutospacing="1" w:after="120" w:line="240" w:lineRule="auto"/>
              <w:rPr>
                <w:rFonts w:ascii="Times New Roman" w:eastAsia="Times New Roman" w:hAnsi="Times New Roman" w:cs="Times New Roman"/>
                <w:sz w:val="40"/>
                <w:szCs w:val="40"/>
              </w:rPr>
            </w:pPr>
            <w:r w:rsidRPr="00D76773">
              <w:rPr>
                <w:rFonts w:ascii="Arial" w:eastAsia="Times New Roman" w:hAnsi="Arial" w:cs="Arial"/>
                <w:b/>
                <w:bCs/>
                <w:color w:val="000000"/>
                <w:sz w:val="40"/>
                <w:szCs w:val="40"/>
              </w:rPr>
              <w:t>Virtual hands-on workshop</w:t>
            </w:r>
            <w:r w:rsidR="00D76773" w:rsidRPr="00D76773">
              <w:rPr>
                <w:rFonts w:ascii="Arial" w:eastAsia="Times New Roman" w:hAnsi="Arial" w:cs="Arial"/>
                <w:b/>
                <w:bCs/>
                <w:color w:val="000000"/>
                <w:sz w:val="40"/>
                <w:szCs w:val="40"/>
              </w:rPr>
              <w:t xml:space="preserve"> </w:t>
            </w:r>
            <w:r w:rsidRPr="00D76773">
              <w:rPr>
                <w:rFonts w:ascii="Arial" w:eastAsia="Times New Roman" w:hAnsi="Arial" w:cs="Arial"/>
                <w:b/>
                <w:bCs/>
                <w:color w:val="000000"/>
                <w:sz w:val="40"/>
                <w:szCs w:val="40"/>
              </w:rPr>
              <w:t xml:space="preserve">: </w:t>
            </w:r>
            <w:r w:rsidR="00A12748" w:rsidRPr="00D76773">
              <w:rPr>
                <w:rFonts w:ascii="Arial" w:eastAsia="Times New Roman" w:hAnsi="Arial" w:cs="Arial"/>
                <w:b/>
                <w:bCs/>
                <w:color w:val="000000"/>
                <w:sz w:val="40"/>
                <w:szCs w:val="40"/>
              </w:rPr>
              <w:t xml:space="preserve">“Enjoyable Introduction to Programming using  </w:t>
            </w:r>
            <w:r w:rsidR="008257E0">
              <w:rPr>
                <w:rFonts w:ascii="Arial" w:eastAsia="Times New Roman" w:hAnsi="Arial" w:cs="Arial"/>
                <w:b/>
                <w:bCs/>
                <w:color w:val="000000"/>
                <w:sz w:val="40"/>
                <w:szCs w:val="40"/>
              </w:rPr>
              <w:t>Drawings</w:t>
            </w:r>
            <w:r w:rsidR="00A12748" w:rsidRPr="00D76773">
              <w:rPr>
                <w:rFonts w:ascii="Arial" w:eastAsia="Times New Roman" w:hAnsi="Arial" w:cs="Arial"/>
                <w:b/>
                <w:bCs/>
                <w:color w:val="000000"/>
                <w:sz w:val="40"/>
                <w:szCs w:val="40"/>
              </w:rPr>
              <w:t xml:space="preserve">” </w:t>
            </w:r>
          </w:p>
          <w:p w:rsidR="00A12748" w:rsidRDefault="005349C0" w:rsidP="00A12748">
            <w:pPr>
              <w:spacing w:before="100" w:beforeAutospacing="1" w:after="120" w:line="240" w:lineRule="auto"/>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by </w:t>
            </w:r>
            <w:r w:rsidR="00A12748" w:rsidRPr="00A12748">
              <w:rPr>
                <w:rFonts w:ascii="Arial" w:eastAsia="Times New Roman" w:hAnsi="Arial" w:cs="Arial"/>
                <w:b/>
                <w:bCs/>
                <w:color w:val="000000"/>
                <w:sz w:val="36"/>
                <w:szCs w:val="36"/>
              </w:rPr>
              <w:t>Dr. Jey</w:t>
            </w:r>
            <w:r w:rsidR="00D76773">
              <w:rPr>
                <w:rFonts w:ascii="Arial" w:eastAsia="Times New Roman" w:hAnsi="Arial" w:cs="Arial"/>
                <w:b/>
                <w:bCs/>
                <w:color w:val="000000"/>
                <w:sz w:val="36"/>
                <w:szCs w:val="36"/>
              </w:rPr>
              <w:t>akesavan</w:t>
            </w:r>
            <w:r w:rsidR="00A12748" w:rsidRPr="00A12748">
              <w:rPr>
                <w:rFonts w:ascii="Arial" w:eastAsia="Times New Roman" w:hAnsi="Arial" w:cs="Arial"/>
                <w:b/>
                <w:bCs/>
                <w:color w:val="000000"/>
                <w:sz w:val="36"/>
                <w:szCs w:val="36"/>
              </w:rPr>
              <w:t xml:space="preserve"> Veerasamy, CS faculty, </w:t>
            </w:r>
          </w:p>
          <w:p w:rsidR="00D76773" w:rsidRPr="00D76773" w:rsidRDefault="001C5355" w:rsidP="00D76773">
            <w:pPr>
              <w:spacing w:before="100" w:beforeAutospacing="1" w:after="120" w:line="240" w:lineRule="auto"/>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The </w:t>
            </w:r>
            <w:r w:rsidR="00A12748">
              <w:rPr>
                <w:rFonts w:ascii="Arial" w:eastAsia="Times New Roman" w:hAnsi="Arial" w:cs="Arial"/>
                <w:b/>
                <w:bCs/>
                <w:color w:val="000000"/>
                <w:sz w:val="36"/>
                <w:szCs w:val="36"/>
              </w:rPr>
              <w:t>University of Texas at Dallas, USA</w:t>
            </w:r>
          </w:p>
        </w:tc>
        <w:tc>
          <w:tcPr>
            <w:tcW w:w="2278" w:type="dxa"/>
            <w:tcBorders>
              <w:top w:val="nil"/>
              <w:left w:val="nil"/>
              <w:bottom w:val="nil"/>
              <w:right w:val="nil"/>
            </w:tcBorders>
            <w:tcMar>
              <w:top w:w="80" w:type="dxa"/>
              <w:left w:w="80" w:type="dxa"/>
              <w:bottom w:w="80" w:type="dxa"/>
              <w:right w:w="80" w:type="dxa"/>
            </w:tcMar>
            <w:hideMark/>
          </w:tcPr>
          <w:p w:rsidR="00A12748" w:rsidRPr="00A12748" w:rsidRDefault="001C5355" w:rsidP="00A12748">
            <w:pPr>
              <w:spacing w:before="100" w:beforeAutospacing="1" w:after="0" w:line="240" w:lineRule="auto"/>
              <w:rPr>
                <w:rFonts w:ascii="Times New Roman" w:eastAsia="Times New Roman" w:hAnsi="Times New Roman" w:cs="Times New Roman"/>
                <w:sz w:val="24"/>
                <w:szCs w:val="24"/>
              </w:rPr>
            </w:pPr>
            <w:r>
              <w:rPr>
                <w:noProof/>
              </w:rPr>
              <w:drawing>
                <wp:inline distT="0" distB="0" distL="0" distR="0" wp14:anchorId="7C2C9E8F" wp14:editId="6393F98D">
                  <wp:extent cx="1808174" cy="1803619"/>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08208" cy="1803653"/>
                          </a:xfrm>
                          <a:prstGeom prst="rect">
                            <a:avLst/>
                          </a:prstGeom>
                        </pic:spPr>
                      </pic:pic>
                    </a:graphicData>
                  </a:graphic>
                </wp:inline>
              </w:drawing>
            </w:r>
          </w:p>
        </w:tc>
      </w:tr>
    </w:tbl>
    <w:p w:rsidR="00D76773" w:rsidRDefault="00D76773" w:rsidP="00A12748">
      <w:pPr>
        <w:spacing w:before="100" w:beforeAutospacing="1" w:after="0" w:line="240" w:lineRule="auto"/>
        <w:rPr>
          <w:rFonts w:ascii="Arial" w:eastAsia="Times New Roman" w:hAnsi="Arial" w:cs="Arial"/>
          <w:bCs/>
          <w:color w:val="000000"/>
          <w:sz w:val="36"/>
          <w:szCs w:val="36"/>
        </w:rPr>
      </w:pPr>
      <w:r>
        <w:rPr>
          <w:rFonts w:ascii="Arial" w:eastAsia="Times New Roman" w:hAnsi="Arial" w:cs="Arial"/>
          <w:bCs/>
          <w:color w:val="000000"/>
          <w:sz w:val="36"/>
          <w:szCs w:val="36"/>
        </w:rPr>
        <w:t xml:space="preserve">Email: </w:t>
      </w:r>
      <w:hyperlink r:id="rId6" w:history="1">
        <w:r w:rsidRPr="00A86F1D">
          <w:rPr>
            <w:rStyle w:val="Hyperlink"/>
            <w:rFonts w:ascii="Arial" w:eastAsia="Times New Roman" w:hAnsi="Arial" w:cs="Arial"/>
            <w:bCs/>
            <w:sz w:val="36"/>
            <w:szCs w:val="36"/>
          </w:rPr>
          <w:t>jeyv@utdallas.edu</w:t>
        </w:r>
      </w:hyperlink>
      <w:r>
        <w:rPr>
          <w:rFonts w:ascii="Arial" w:eastAsia="Times New Roman" w:hAnsi="Arial" w:cs="Arial"/>
          <w:bCs/>
          <w:color w:val="000000"/>
          <w:sz w:val="36"/>
          <w:szCs w:val="36"/>
        </w:rPr>
        <w:t xml:space="preserve"> </w:t>
      </w:r>
      <w:r>
        <w:rPr>
          <w:rFonts w:ascii="Arial" w:eastAsia="Times New Roman" w:hAnsi="Arial" w:cs="Arial"/>
          <w:bCs/>
          <w:color w:val="000000"/>
          <w:sz w:val="36"/>
          <w:szCs w:val="36"/>
        </w:rPr>
        <w:br/>
        <w:t xml:space="preserve">Complete workshop materials @ </w:t>
      </w:r>
      <w:hyperlink r:id="rId7" w:history="1">
        <w:r w:rsidR="008257E0" w:rsidRPr="0025138C">
          <w:rPr>
            <w:rStyle w:val="Hyperlink"/>
            <w:rFonts w:ascii="Arial" w:eastAsia="Times New Roman" w:hAnsi="Arial" w:cs="Arial"/>
            <w:bCs/>
            <w:sz w:val="36"/>
            <w:szCs w:val="36"/>
          </w:rPr>
          <w:t>www.utdallas.edu/~jeyv/KAJS</w:t>
        </w:r>
      </w:hyperlink>
      <w:r w:rsidR="008257E0">
        <w:rPr>
          <w:rFonts w:ascii="Arial" w:eastAsia="Times New Roman" w:hAnsi="Arial" w:cs="Arial"/>
          <w:bCs/>
          <w:sz w:val="36"/>
          <w:szCs w:val="36"/>
        </w:rPr>
        <w:t xml:space="preserve"> </w:t>
      </w:r>
    </w:p>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sidRPr="00A12748">
        <w:rPr>
          <w:rFonts w:ascii="Verdana" w:eastAsia="Times New Roman" w:hAnsi="Verdana" w:cs="Times New Roman"/>
          <w:sz w:val="20"/>
          <w:szCs w:val="20"/>
        </w:rPr>
        <w:t>How did we learn to ride a bicycle? We had to learn 2 things together: Balancing &amp; Pedaling to go forward. That is why we used training wheels to take care of balancing until we mastered pedaling. Learning to program has similar characteristics. When students are introduced to C/C++/Java language directly, they are expected to learn &amp; apply the syntax and logic together. After struggling with syntax for hours, good % of students want to run away &amp; never come back to programming!</w:t>
      </w:r>
    </w:p>
    <w:p w:rsidR="00A12748" w:rsidRDefault="00A12748" w:rsidP="00A12748">
      <w:pPr>
        <w:spacing w:before="100" w:beforeAutospacing="1" w:after="0" w:line="240" w:lineRule="auto"/>
        <w:rPr>
          <w:rFonts w:ascii="Verdana" w:eastAsia="Times New Roman" w:hAnsi="Verdana" w:cs="Times New Roman"/>
          <w:color w:val="000000"/>
          <w:sz w:val="20"/>
          <w:szCs w:val="20"/>
        </w:rPr>
      </w:pPr>
      <w:r w:rsidRPr="00A12748">
        <w:rPr>
          <w:rFonts w:ascii="Verdana" w:eastAsia="Times New Roman" w:hAnsi="Verdana" w:cs="Times New Roman"/>
          <w:sz w:val="20"/>
          <w:szCs w:val="20"/>
        </w:rPr>
        <w:t xml:space="preserve">Carnegie Mellon University (CMU) and a few other universities have recognized this issue and devised visual programming environments to help the freshers. Idea is to use drag-and-drop programming and avoid the syntax errors all-together. Visual environment also enables the students to test the logic quickly and enjoy the learning experience. </w:t>
      </w:r>
      <w:bookmarkStart w:id="0" w:name="_GoBack"/>
      <w:bookmarkEnd w:id="0"/>
      <w:r w:rsidR="0037140B">
        <w:fldChar w:fldCharType="begin"/>
      </w:r>
      <w:r w:rsidR="0037140B">
        <w:instrText xml:space="preserve"> HYPERLINK "http://www.alice.org" </w:instrText>
      </w:r>
      <w:r w:rsidR="0037140B">
        <w:fldChar w:fldCharType="separate"/>
      </w:r>
      <w:r w:rsidRPr="00A12748">
        <w:rPr>
          <w:rFonts w:ascii="Verdana" w:eastAsia="Times New Roman" w:hAnsi="Verdana" w:cs="Times New Roman"/>
          <w:color w:val="0000FF"/>
          <w:sz w:val="20"/>
          <w:szCs w:val="20"/>
          <w:u w:val="single"/>
        </w:rPr>
        <w:t>Alice</w:t>
      </w:r>
      <w:r w:rsidR="0037140B">
        <w:rPr>
          <w:rFonts w:ascii="Verdana" w:eastAsia="Times New Roman" w:hAnsi="Verdana" w:cs="Times New Roman"/>
          <w:color w:val="0000FF"/>
          <w:sz w:val="20"/>
          <w:szCs w:val="20"/>
          <w:u w:val="single"/>
        </w:rPr>
        <w:fldChar w:fldCharType="end"/>
      </w:r>
      <w:r w:rsidRPr="00A12748">
        <w:rPr>
          <w:rFonts w:ascii="Verdana" w:eastAsia="Times New Roman" w:hAnsi="Verdana" w:cs="Times New Roman"/>
          <w:color w:val="000000"/>
          <w:sz w:val="20"/>
          <w:szCs w:val="20"/>
        </w:rPr>
        <w:t xml:space="preserve"> is an innovative 3D programming environment that makes it easy to create an animation for telling a story, playing an interactive game, or a video to share on the web. Alice is a freely available teaching tool designed to be a student's first exposure to programming. It allows students to learn fundamental programming concepts in the context of creating animated movies and simple video games. In Alice, 3-D objects (e.g., people, animals, and vehicles) populate a virtual world and students create a program to animate the objects.</w:t>
      </w:r>
      <w:r w:rsidR="008257E0">
        <w:rPr>
          <w:rFonts w:ascii="Verdana" w:eastAsia="Times New Roman" w:hAnsi="Verdana" w:cs="Times New Roman"/>
          <w:color w:val="000000"/>
          <w:sz w:val="20"/>
          <w:szCs w:val="20"/>
        </w:rPr>
        <w:t xml:space="preserve"> So, we encourage all the students who are new to programming to complete “Enjoyable introduction to programming using Alice” workshop first.</w:t>
      </w:r>
    </w:p>
    <w:p w:rsidR="008257E0" w:rsidRDefault="008257E0" w:rsidP="00A12748">
      <w:pPr>
        <w:spacing w:before="100" w:beforeAutospacing="1"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This workshop can be used as Step 2 before going to C/C++/Java. KhanAcademy-JavaScript environment is FREE and web-based – it enables the students to work with small pieces of code &amp; create dazzling colorful pictures. Basically, programs are used to draw in a canvass area. Students are introduced to free-form typing and syntax errors in a gentle way. Friendly web-page gives appropriate guidance to resolve the syntax errors. Impressive GUI encourages the students to hang on and learn the “serious” programming concepts. After completing this workshop, we strongly believe that the students can handle C/C++/Java with lot more confidence. </w:t>
      </w:r>
      <w:r w:rsidR="001C5355">
        <w:rPr>
          <w:rFonts w:ascii="Verdana" w:eastAsia="Times New Roman" w:hAnsi="Verdana" w:cs="Times New Roman"/>
          <w:color w:val="000000"/>
          <w:sz w:val="20"/>
          <w:szCs w:val="20"/>
        </w:rPr>
        <w:t>With this 3</w:t>
      </w:r>
      <w:r>
        <w:rPr>
          <w:rFonts w:ascii="Verdana" w:eastAsia="Times New Roman" w:hAnsi="Verdana" w:cs="Times New Roman"/>
          <w:color w:val="000000"/>
          <w:sz w:val="20"/>
          <w:szCs w:val="20"/>
        </w:rPr>
        <w:t>-step approach “Alice --&gt; Drawings --&gt; C/C++/Java”</w:t>
      </w:r>
      <w:r w:rsidR="001C5355">
        <w:rPr>
          <w:rFonts w:ascii="Verdana" w:eastAsia="Times New Roman" w:hAnsi="Verdana" w:cs="Times New Roman"/>
          <w:color w:val="000000"/>
          <w:sz w:val="20"/>
          <w:szCs w:val="20"/>
        </w:rPr>
        <w:t xml:space="preserve">, we can reduce the students’ frustrations drastically and make them confident &amp; passionate about programming. </w:t>
      </w:r>
    </w:p>
    <w:p w:rsidR="008257E0" w:rsidRPr="00A12748" w:rsidRDefault="008257E0" w:rsidP="00A12748">
      <w:pPr>
        <w:spacing w:before="100" w:beforeAutospacing="1" w:after="0" w:line="240" w:lineRule="auto"/>
        <w:rPr>
          <w:rFonts w:ascii="Times New Roman" w:eastAsia="Times New Roman" w:hAnsi="Times New Roman" w:cs="Times New Roman"/>
          <w:sz w:val="24"/>
          <w:szCs w:val="24"/>
        </w:rPr>
      </w:pPr>
    </w:p>
    <w:p w:rsidR="00A12748" w:rsidRPr="00A12748" w:rsidRDefault="00A12748" w:rsidP="00A12748">
      <w:pPr>
        <w:spacing w:before="100" w:beforeAutospacing="1" w:after="0" w:line="240" w:lineRule="auto"/>
        <w:rPr>
          <w:rFonts w:ascii="Times New Roman" w:eastAsia="Times New Roman" w:hAnsi="Times New Roman" w:cs="Times New Roman"/>
          <w:sz w:val="24"/>
          <w:szCs w:val="24"/>
        </w:rPr>
      </w:pPr>
      <w:r w:rsidRPr="00A12748">
        <w:rPr>
          <w:rFonts w:ascii="Verdana" w:eastAsia="Times New Roman" w:hAnsi="Verdana" w:cs="Times New Roman"/>
          <w:sz w:val="20"/>
          <w:szCs w:val="20"/>
        </w:rPr>
        <w:t> </w:t>
      </w:r>
    </w:p>
    <w:p w:rsidR="0066539D" w:rsidRDefault="0066539D"/>
    <w:sectPr w:rsidR="0066539D" w:rsidSect="00A12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48"/>
    <w:rsid w:val="001C5355"/>
    <w:rsid w:val="0037140B"/>
    <w:rsid w:val="005349C0"/>
    <w:rsid w:val="0066539D"/>
    <w:rsid w:val="008257E0"/>
    <w:rsid w:val="00A12748"/>
    <w:rsid w:val="00D7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8"/>
    <w:rPr>
      <w:color w:val="0000FF"/>
      <w:u w:val="single"/>
    </w:rPr>
  </w:style>
  <w:style w:type="paragraph" w:styleId="BalloonText">
    <w:name w:val="Balloon Text"/>
    <w:basedOn w:val="Normal"/>
    <w:link w:val="BalloonTextChar"/>
    <w:uiPriority w:val="99"/>
    <w:semiHidden/>
    <w:unhideWhenUsed/>
    <w:rsid w:val="00A12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8"/>
    <w:rPr>
      <w:color w:val="0000FF"/>
      <w:u w:val="single"/>
    </w:rPr>
  </w:style>
  <w:style w:type="paragraph" w:styleId="BalloonText">
    <w:name w:val="Balloon Text"/>
    <w:basedOn w:val="Normal"/>
    <w:link w:val="BalloonTextChar"/>
    <w:uiPriority w:val="99"/>
    <w:semiHidden/>
    <w:unhideWhenUsed/>
    <w:rsid w:val="00A12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91784">
      <w:bodyDiv w:val="1"/>
      <w:marLeft w:val="0"/>
      <w:marRight w:val="0"/>
      <w:marTop w:val="0"/>
      <w:marBottom w:val="0"/>
      <w:divBdr>
        <w:top w:val="none" w:sz="0" w:space="0" w:color="auto"/>
        <w:left w:val="none" w:sz="0" w:space="0" w:color="auto"/>
        <w:bottom w:val="none" w:sz="0" w:space="0" w:color="auto"/>
        <w:right w:val="none" w:sz="0" w:space="0" w:color="auto"/>
      </w:divBdr>
      <w:divsChild>
        <w:div w:id="95953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dallas.edu/~jeyv/KAJ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yv@utdallas.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Veerasamy, Jeyakesavan</dc:creator>
  <cp:lastModifiedBy>Veerasamy, Jeyakesavan</cp:lastModifiedBy>
  <cp:revision>3</cp:revision>
  <dcterms:created xsi:type="dcterms:W3CDTF">2012-12-31T01:36:00Z</dcterms:created>
  <dcterms:modified xsi:type="dcterms:W3CDTF">2012-12-31T01:37:00Z</dcterms:modified>
</cp:coreProperties>
</file>